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jc w:val="center"/>
        <w:rPr>
          <w:rFonts w:hint="eastAsia" w:ascii="微软雅黑" w:hAnsi="微软雅黑" w:eastAsia="微软雅黑" w:cs="微软雅黑"/>
          <w:b/>
          <w:sz w:val="30"/>
          <w:szCs w:val="30"/>
        </w:rPr>
      </w:pPr>
      <w:r>
        <w:rPr>
          <w:b/>
          <w:sz w:val="30"/>
          <w:szCs w:val="30"/>
          <w:u w:val="single"/>
        </w:rPr>
        <w:t xml:space="preserve"> </w:t>
      </w:r>
      <w:r>
        <w:rPr>
          <w:rFonts w:hint="eastAsia" w:ascii="微软雅黑" w:hAnsi="微软雅黑" w:eastAsia="微软雅黑" w:cs="微软雅黑"/>
          <w:b/>
          <w:sz w:val="30"/>
          <w:szCs w:val="30"/>
          <w:u w:val="single"/>
          <w:lang w:val="en-US" w:eastAsia="zh-CN"/>
        </w:rPr>
        <w:t>2023年阳极炭块</w:t>
      </w:r>
      <w:r>
        <w:rPr>
          <w:rFonts w:hint="eastAsia" w:ascii="微软雅黑" w:hAnsi="微软雅黑" w:eastAsia="微软雅黑" w:cs="微软雅黑"/>
          <w:b/>
          <w:sz w:val="30"/>
          <w:szCs w:val="30"/>
          <w:u w:val="single"/>
        </w:rPr>
        <w:t xml:space="preserve"> </w:t>
      </w:r>
      <w:r>
        <w:rPr>
          <w:rFonts w:hint="eastAsia" w:ascii="微软雅黑" w:hAnsi="微软雅黑" w:eastAsia="微软雅黑" w:cs="微软雅黑"/>
          <w:b/>
          <w:sz w:val="30"/>
          <w:szCs w:val="30"/>
          <w:lang w:val="en-US" w:eastAsia="zh-CN"/>
        </w:rPr>
        <w:t>采购项目</w:t>
      </w:r>
      <w:r>
        <w:rPr>
          <w:rFonts w:hint="eastAsia" w:ascii="微软雅黑" w:hAnsi="微软雅黑" w:eastAsia="微软雅黑" w:cs="微软雅黑"/>
          <w:b/>
          <w:sz w:val="30"/>
          <w:szCs w:val="30"/>
        </w:rPr>
        <w:t>邀请书</w:t>
      </w:r>
    </w:p>
    <w:p>
      <w:pPr>
        <w:pStyle w:val="110"/>
        <w:rPr>
          <w:rFonts w:hint="eastAsia" w:ascii="微软雅黑" w:hAnsi="微软雅黑" w:eastAsia="微软雅黑" w:cs="微软雅黑"/>
          <w:b/>
          <w:sz w:val="24"/>
          <w:szCs w:val="24"/>
        </w:rPr>
      </w:pPr>
      <w:bookmarkStart w:id="0" w:name="_Toc33189455"/>
    </w:p>
    <w:bookmarkEnd w:id="0"/>
    <w:p>
      <w:pPr>
        <w:spacing w:line="440" w:lineRule="exact"/>
        <w:jc w:val="both"/>
        <w:rPr>
          <w:rFonts w:hint="eastAsia" w:ascii="微软雅黑" w:hAnsi="微软雅黑" w:eastAsia="微软雅黑" w:cs="微软雅黑"/>
          <w:b/>
          <w:sz w:val="24"/>
          <w:szCs w:val="24"/>
        </w:rPr>
      </w:pPr>
      <w:r>
        <w:rPr>
          <w:rFonts w:hint="eastAsia" w:ascii="微软雅黑" w:hAnsi="微软雅黑" w:eastAsia="微软雅黑" w:cs="微软雅黑"/>
          <w:b/>
          <w:sz w:val="24"/>
          <w:szCs w:val="24"/>
        </w:rPr>
        <w:t>采购类别：</w:t>
      </w:r>
      <w:r>
        <w:rPr>
          <w:rFonts w:hint="eastAsia" w:ascii="微软雅黑" w:hAnsi="微软雅黑" w:eastAsia="微软雅黑" w:cs="微软雅黑"/>
          <w:b/>
          <w:sz w:val="24"/>
          <w:szCs w:val="24"/>
          <w:lang w:val="en-US" w:eastAsia="zh-CN"/>
        </w:rPr>
        <w:t>生产辅材</w:t>
      </w:r>
      <w:r>
        <w:rPr>
          <w:rFonts w:hint="eastAsia" w:ascii="微软雅黑" w:hAnsi="微软雅黑" w:eastAsia="微软雅黑" w:cs="微软雅黑"/>
          <w:b/>
          <w:sz w:val="24"/>
          <w:szCs w:val="24"/>
        </w:rPr>
        <w:t>类（注：请选择此类别，否则无法报名）</w:t>
      </w:r>
    </w:p>
    <w:p>
      <w:pPr>
        <w:pStyle w:val="110"/>
        <w:numPr>
          <w:ilvl w:val="0"/>
          <w:numId w:val="0"/>
        </w:numPr>
        <w:rPr>
          <w:rFonts w:hint="eastAsia" w:ascii="微软雅黑" w:hAnsi="微软雅黑" w:eastAsia="微软雅黑" w:cs="微软雅黑"/>
          <w:b/>
          <w:sz w:val="24"/>
          <w:szCs w:val="24"/>
        </w:rPr>
      </w:pPr>
      <w:r>
        <w:rPr>
          <w:rFonts w:hint="eastAsia" w:ascii="微软雅黑" w:hAnsi="微软雅黑" w:eastAsia="微软雅黑" w:cs="微软雅黑"/>
          <w:b/>
          <w:sz w:val="24"/>
          <w:szCs w:val="24"/>
          <w:lang w:val="en-US" w:eastAsia="zh-CN"/>
        </w:rPr>
        <w:t>1.</w:t>
      </w:r>
      <w:r>
        <w:rPr>
          <w:rFonts w:hint="eastAsia" w:ascii="微软雅黑" w:hAnsi="微软雅黑" w:eastAsia="微软雅黑" w:cs="微软雅黑"/>
          <w:b/>
          <w:sz w:val="24"/>
          <w:szCs w:val="24"/>
        </w:rPr>
        <w:t>招标条件</w:t>
      </w:r>
    </w:p>
    <w:p>
      <w:pPr>
        <w:spacing w:line="400" w:lineRule="exact"/>
        <w:ind w:firstLine="420"/>
        <w:rPr>
          <w:rFonts w:hint="eastAsia" w:ascii="微软雅黑" w:hAnsi="微软雅黑" w:eastAsia="微软雅黑" w:cs="微软雅黑"/>
          <w:sz w:val="22"/>
          <w:szCs w:val="22"/>
          <w:u w:val="single"/>
          <w:lang w:val="en-US" w:eastAsia="zh-CN"/>
        </w:rPr>
      </w:pPr>
      <w:r>
        <w:rPr>
          <w:rFonts w:hint="eastAsia" w:ascii="微软雅黑" w:hAnsi="微软雅黑" w:eastAsia="微软雅黑" w:cs="微软雅黑"/>
          <w:sz w:val="22"/>
          <w:szCs w:val="22"/>
          <w:u w:val="single"/>
        </w:rPr>
        <w:t xml:space="preserve">  202</w:t>
      </w:r>
      <w:r>
        <w:rPr>
          <w:rFonts w:hint="eastAsia" w:ascii="微软雅黑" w:hAnsi="微软雅黑" w:eastAsia="微软雅黑" w:cs="微软雅黑"/>
          <w:sz w:val="22"/>
          <w:szCs w:val="22"/>
          <w:u w:val="single"/>
          <w:lang w:val="en-US" w:eastAsia="zh-CN"/>
        </w:rPr>
        <w:t>3年阳极炭块</w:t>
      </w:r>
      <w:r>
        <w:rPr>
          <w:rFonts w:hint="eastAsia" w:ascii="微软雅黑" w:hAnsi="微软雅黑" w:eastAsia="微软雅黑" w:cs="微软雅黑"/>
          <w:sz w:val="22"/>
          <w:szCs w:val="22"/>
          <w:u w:val="single"/>
        </w:rPr>
        <w:t xml:space="preserve">采购项目  </w:t>
      </w:r>
      <w:r>
        <w:rPr>
          <w:rFonts w:hint="eastAsia" w:ascii="微软雅黑" w:hAnsi="微软雅黑" w:eastAsia="微软雅黑" w:cs="微软雅黑"/>
          <w:sz w:val="22"/>
          <w:szCs w:val="22"/>
        </w:rPr>
        <w:t>已具备招标</w:t>
      </w:r>
      <w:r>
        <w:rPr>
          <w:rFonts w:hint="eastAsia" w:ascii="微软雅黑" w:hAnsi="微软雅黑" w:eastAsia="微软雅黑" w:cs="微软雅黑"/>
          <w:sz w:val="22"/>
          <w:szCs w:val="22"/>
          <w:lang w:val="en-US" w:eastAsia="zh-CN"/>
        </w:rPr>
        <w:t>采购</w:t>
      </w:r>
      <w:r>
        <w:rPr>
          <w:rFonts w:hint="eastAsia" w:ascii="微软雅黑" w:hAnsi="微软雅黑" w:eastAsia="微软雅黑" w:cs="微软雅黑"/>
          <w:sz w:val="22"/>
          <w:szCs w:val="22"/>
        </w:rPr>
        <w:t>条件，现邀请贵司参与本项目投标，招标人为</w:t>
      </w:r>
      <w:r>
        <w:rPr>
          <w:rFonts w:hint="eastAsia" w:ascii="微软雅黑" w:hAnsi="微软雅黑" w:eastAsia="微软雅黑" w:cs="微软雅黑"/>
          <w:sz w:val="22"/>
          <w:szCs w:val="22"/>
          <w:u w:val="single"/>
        </w:rPr>
        <w:t xml:space="preserve">  </w:t>
      </w:r>
      <w:r>
        <w:rPr>
          <w:rFonts w:hint="eastAsia" w:ascii="微软雅黑" w:hAnsi="微软雅黑" w:eastAsia="微软雅黑" w:cs="微软雅黑"/>
          <w:sz w:val="22"/>
          <w:szCs w:val="22"/>
          <w:u w:val="single"/>
          <w:lang w:val="en-US" w:eastAsia="zh-CN"/>
        </w:rPr>
        <w:t>广西百矿铝业有限公司、广西德保百矿铝业有限公司、广西田林百矿铝业有限公司、广西隆林百矿铝业有限公司</w:t>
      </w:r>
      <w:r>
        <w:rPr>
          <w:rFonts w:hint="eastAsia" w:ascii="微软雅黑" w:hAnsi="微软雅黑" w:eastAsia="微软雅黑" w:cs="微软雅黑"/>
          <w:sz w:val="22"/>
          <w:szCs w:val="22"/>
          <w:u w:val="single"/>
        </w:rPr>
        <w:t xml:space="preserve"> </w:t>
      </w:r>
      <w:r>
        <w:rPr>
          <w:rFonts w:hint="eastAsia" w:ascii="微软雅黑" w:hAnsi="微软雅黑" w:eastAsia="微软雅黑" w:cs="微软雅黑"/>
          <w:sz w:val="22"/>
          <w:szCs w:val="22"/>
          <w:u w:val="none"/>
        </w:rPr>
        <w:t xml:space="preserve"> </w:t>
      </w:r>
      <w:r>
        <w:rPr>
          <w:rFonts w:hint="eastAsia" w:ascii="微软雅黑" w:hAnsi="微软雅黑" w:eastAsia="微软雅黑" w:cs="微软雅黑"/>
          <w:sz w:val="22"/>
          <w:szCs w:val="22"/>
          <w:u w:val="none"/>
          <w:lang w:val="en-US" w:eastAsia="zh-CN"/>
        </w:rPr>
        <w:t>。</w:t>
      </w:r>
    </w:p>
    <w:p>
      <w:pPr>
        <w:pStyle w:val="110"/>
        <w:numPr>
          <w:ilvl w:val="0"/>
          <w:numId w:val="11"/>
        </w:numPr>
        <w:rPr>
          <w:rFonts w:hint="eastAsia" w:ascii="微软雅黑" w:hAnsi="微软雅黑" w:eastAsia="微软雅黑" w:cs="微软雅黑"/>
          <w:b/>
          <w:sz w:val="24"/>
          <w:szCs w:val="24"/>
        </w:rPr>
      </w:pPr>
      <w:bookmarkStart w:id="1" w:name="_Toc33189456"/>
      <w:r>
        <w:rPr>
          <w:rFonts w:hint="eastAsia" w:ascii="微软雅黑" w:hAnsi="微软雅黑" w:eastAsia="微软雅黑" w:cs="微软雅黑"/>
          <w:b/>
          <w:sz w:val="24"/>
          <w:szCs w:val="24"/>
          <w:lang w:val="en-US" w:eastAsia="zh-CN"/>
        </w:rPr>
        <w:t>项目概况</w:t>
      </w:r>
      <w:bookmarkEnd w:id="1"/>
    </w:p>
    <w:p>
      <w:pPr>
        <w:pStyle w:val="110"/>
        <w:numPr>
          <w:ilvl w:val="0"/>
          <w:numId w:val="0"/>
        </w:numPr>
        <w:ind w:firstLine="440" w:firstLineChars="200"/>
        <w:rPr>
          <w:rFonts w:hint="eastAsia" w:ascii="微软雅黑" w:hAnsi="微软雅黑" w:eastAsia="微软雅黑" w:cs="微软雅黑"/>
          <w:b w:val="0"/>
          <w:bCs/>
          <w:sz w:val="22"/>
          <w:szCs w:val="22"/>
          <w:lang w:val="en-US" w:eastAsia="zh-CN"/>
        </w:rPr>
      </w:pPr>
      <w:r>
        <w:rPr>
          <w:rFonts w:hint="eastAsia" w:ascii="微软雅黑" w:hAnsi="微软雅黑" w:eastAsia="微软雅黑" w:cs="微软雅黑"/>
          <w:b w:val="0"/>
          <w:bCs/>
          <w:sz w:val="22"/>
          <w:szCs w:val="22"/>
          <w:lang w:val="en-US" w:eastAsia="zh-CN"/>
        </w:rPr>
        <w:t>广西百矿铝业有限公司（以下简称：田阳铝厂）位于广西田阳县头塘镇新山村铝工业示范园，距百色市约40km，厂址距田阳县城约15km，年产50万吨电解铝。</w:t>
      </w:r>
    </w:p>
    <w:p>
      <w:pPr>
        <w:pStyle w:val="110"/>
        <w:numPr>
          <w:ilvl w:val="0"/>
          <w:numId w:val="0"/>
        </w:numPr>
        <w:ind w:firstLine="440" w:firstLineChars="200"/>
        <w:rPr>
          <w:rFonts w:hint="eastAsia" w:ascii="微软雅黑" w:hAnsi="微软雅黑" w:eastAsia="微软雅黑" w:cs="微软雅黑"/>
          <w:b w:val="0"/>
          <w:bCs/>
          <w:sz w:val="22"/>
          <w:szCs w:val="22"/>
          <w:lang w:val="en-US" w:eastAsia="zh-CN"/>
        </w:rPr>
      </w:pPr>
      <w:r>
        <w:rPr>
          <w:rFonts w:hint="eastAsia" w:ascii="微软雅黑" w:hAnsi="微软雅黑" w:eastAsia="微软雅黑" w:cs="微软雅黑"/>
          <w:b w:val="0"/>
          <w:bCs/>
          <w:sz w:val="22"/>
          <w:szCs w:val="22"/>
          <w:lang w:val="en-US" w:eastAsia="zh-CN"/>
        </w:rPr>
        <w:t>广西德保百矿铝业有限公司（以下简称：德保铝厂）位于广西德保马隘铝产业园内，年产30万吨电解铝，距百色市约95km，厂址距田阳县城约7km，年产30万吨电解铝。</w:t>
      </w:r>
    </w:p>
    <w:p>
      <w:pPr>
        <w:pStyle w:val="110"/>
        <w:numPr>
          <w:ilvl w:val="0"/>
          <w:numId w:val="0"/>
        </w:numPr>
        <w:ind w:firstLine="440" w:firstLineChars="200"/>
        <w:rPr>
          <w:rFonts w:hint="eastAsia" w:ascii="微软雅黑" w:hAnsi="微软雅黑" w:eastAsia="微软雅黑" w:cs="微软雅黑"/>
          <w:b w:val="0"/>
          <w:bCs/>
          <w:sz w:val="22"/>
          <w:szCs w:val="22"/>
          <w:lang w:val="en-US" w:eastAsia="zh-CN"/>
        </w:rPr>
      </w:pPr>
      <w:r>
        <w:rPr>
          <w:rFonts w:hint="eastAsia" w:ascii="微软雅黑" w:hAnsi="微软雅黑" w:eastAsia="微软雅黑" w:cs="微软雅黑"/>
          <w:b w:val="0"/>
          <w:bCs/>
          <w:sz w:val="22"/>
          <w:szCs w:val="22"/>
          <w:lang w:val="en-US" w:eastAsia="zh-CN"/>
        </w:rPr>
        <w:t>广西田林百矿铝业有限公司（以下简称：田林铝厂）址位于广西百色市田林县桂黔（田林）经济合作产业园，距百色市137km，厂址距离田林县约69km，年产30万吨电解铝。</w:t>
      </w:r>
    </w:p>
    <w:p>
      <w:pPr>
        <w:pStyle w:val="110"/>
        <w:numPr>
          <w:ilvl w:val="0"/>
          <w:numId w:val="0"/>
        </w:numPr>
        <w:ind w:firstLine="440" w:firstLineChars="200"/>
        <w:rPr>
          <w:rFonts w:hint="eastAsia" w:ascii="微软雅黑" w:hAnsi="微软雅黑" w:eastAsia="微软雅黑" w:cs="微软雅黑"/>
          <w:b w:val="0"/>
          <w:bCs/>
          <w:sz w:val="22"/>
          <w:szCs w:val="22"/>
          <w:lang w:val="en-US" w:eastAsia="zh-CN"/>
        </w:rPr>
      </w:pPr>
      <w:r>
        <w:rPr>
          <w:rFonts w:hint="eastAsia" w:ascii="微软雅黑" w:hAnsi="微软雅黑" w:eastAsia="微软雅黑" w:cs="微软雅黑"/>
          <w:b w:val="0"/>
          <w:bCs/>
          <w:sz w:val="22"/>
          <w:szCs w:val="22"/>
          <w:lang w:val="en-US" w:eastAsia="zh-CN"/>
        </w:rPr>
        <w:t>广西隆林百矿铝业有限公司（以下简称：隆林铝厂）址位于广西百色市隆林各族自治县平班镇桂黔(隆林)经济合作产业园，距百色市180km，厂址距离隆林县约19km，年产20万吨电解铝。</w:t>
      </w:r>
    </w:p>
    <w:p>
      <w:pPr>
        <w:pStyle w:val="110"/>
        <w:numPr>
          <w:ilvl w:val="0"/>
          <w:numId w:val="11"/>
        </w:numPr>
        <w:rPr>
          <w:rFonts w:hint="eastAsia" w:ascii="微软雅黑" w:hAnsi="微软雅黑" w:eastAsia="微软雅黑" w:cs="微软雅黑"/>
          <w:b/>
          <w:sz w:val="24"/>
          <w:szCs w:val="24"/>
        </w:rPr>
      </w:pPr>
      <w:r>
        <w:rPr>
          <w:rFonts w:hint="eastAsia" w:ascii="微软雅黑" w:hAnsi="微软雅黑" w:eastAsia="微软雅黑" w:cs="微软雅黑"/>
          <w:b/>
          <w:sz w:val="24"/>
          <w:szCs w:val="24"/>
          <w:lang w:val="en-US" w:eastAsia="zh-CN"/>
        </w:rPr>
        <w:t>采购</w:t>
      </w:r>
      <w:r>
        <w:rPr>
          <w:rFonts w:hint="eastAsia" w:ascii="微软雅黑" w:hAnsi="微软雅黑" w:eastAsia="微软雅黑" w:cs="微软雅黑"/>
          <w:b/>
          <w:sz w:val="24"/>
          <w:szCs w:val="24"/>
        </w:rPr>
        <w:t>范围</w:t>
      </w:r>
    </w:p>
    <w:p>
      <w:pPr>
        <w:pStyle w:val="110"/>
        <w:keepNext/>
        <w:keepLines/>
        <w:pageBreakBefore w:val="0"/>
        <w:widowControl w:val="0"/>
        <w:numPr>
          <w:ilvl w:val="0"/>
          <w:numId w:val="0"/>
        </w:numPr>
        <w:kinsoku/>
        <w:wordWrap/>
        <w:overflowPunct/>
        <w:topLinePunct w:val="0"/>
        <w:autoSpaceDE/>
        <w:autoSpaceDN/>
        <w:bidi w:val="0"/>
        <w:adjustRightInd/>
        <w:snapToGrid/>
        <w:spacing w:line="200" w:lineRule="exact"/>
        <w:textAlignment w:val="auto"/>
        <w:rPr>
          <w:rFonts w:hint="eastAsia" w:ascii="微软雅黑" w:hAnsi="微软雅黑" w:eastAsia="微软雅黑" w:cs="微软雅黑"/>
          <w:b/>
          <w:sz w:val="24"/>
          <w:szCs w:val="24"/>
        </w:rPr>
      </w:pPr>
    </w:p>
    <w:tbl>
      <w:tblPr>
        <w:tblStyle w:val="89"/>
        <w:tblW w:w="5096" w:type="pct"/>
        <w:tblInd w:w="-164"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740"/>
        <w:gridCol w:w="1533"/>
        <w:gridCol w:w="1390"/>
        <w:gridCol w:w="1869"/>
        <w:gridCol w:w="215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采购范围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exact"/>
        </w:trPr>
        <w:tc>
          <w:tcPr>
            <w:tcW w:w="10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项目地点</w:t>
            </w:r>
          </w:p>
        </w:tc>
        <w:tc>
          <w:tcPr>
            <w:tcW w:w="8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规格型号</w:t>
            </w:r>
          </w:p>
        </w:tc>
        <w:tc>
          <w:tcPr>
            <w:tcW w:w="187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质量要求</w:t>
            </w:r>
          </w:p>
        </w:tc>
        <w:tc>
          <w:tcPr>
            <w:tcW w:w="12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采购总量（吨）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exact"/>
        </w:trPr>
        <w:tc>
          <w:tcPr>
            <w:tcW w:w="10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广西百矿铝业有限公司</w:t>
            </w:r>
          </w:p>
        </w:tc>
        <w:tc>
          <w:tcPr>
            <w:tcW w:w="8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1700mm×660mm×650mm</w:t>
            </w:r>
          </w:p>
        </w:tc>
        <w:tc>
          <w:tcPr>
            <w:tcW w:w="80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YS/T285—2012，一级品率60%，二级品率100%。</w:t>
            </w:r>
          </w:p>
        </w:tc>
        <w:tc>
          <w:tcPr>
            <w:tcW w:w="1075" w:type="pct"/>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硫含量2.6%/2.8,钒含量＜480ppm</w:t>
            </w:r>
          </w:p>
        </w:tc>
        <w:tc>
          <w:tcPr>
            <w:tcW w:w="1239" w:type="pct"/>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default"/>
                <w:lang w:val="en-US" w:eastAsia="zh-CN"/>
              </w:rPr>
            </w:pPr>
            <w:r>
              <w:rPr>
                <w:rFonts w:hint="eastAsia" w:ascii="仿宋" w:hAnsi="仿宋" w:eastAsia="仿宋" w:cs="仿宋"/>
                <w:i w:val="0"/>
                <w:iCs w:val="0"/>
                <w:color w:val="000000"/>
                <w:kern w:val="0"/>
                <w:sz w:val="20"/>
                <w:szCs w:val="20"/>
                <w:u w:val="none"/>
                <w:lang w:val="en-US" w:eastAsia="zh-CN" w:bidi="ar"/>
              </w:rPr>
              <w:t>详见</w:t>
            </w:r>
            <w:r>
              <w:rPr>
                <w:rStyle w:val="196"/>
                <w:lang w:val="en-US" w:eastAsia="zh-CN" w:bidi="ar"/>
              </w:rPr>
              <w:t>附件1</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exact"/>
        </w:trPr>
        <w:tc>
          <w:tcPr>
            <w:tcW w:w="10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广西德保百矿铝业有限公司</w:t>
            </w:r>
          </w:p>
        </w:tc>
        <w:tc>
          <w:tcPr>
            <w:tcW w:w="8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1750mm×750mm×660mm</w:t>
            </w:r>
          </w:p>
        </w:tc>
        <w:tc>
          <w:tcPr>
            <w:tcW w:w="8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b/>
                <w:bCs/>
                <w:i w:val="0"/>
                <w:iCs w:val="0"/>
                <w:color w:val="000000"/>
                <w:sz w:val="20"/>
                <w:szCs w:val="20"/>
                <w:u w:val="none"/>
              </w:rPr>
            </w:pPr>
          </w:p>
        </w:tc>
        <w:tc>
          <w:tcPr>
            <w:tcW w:w="1075" w:type="pct"/>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b/>
                <w:bCs/>
                <w:i w:val="0"/>
                <w:iCs w:val="0"/>
                <w:color w:val="000000"/>
                <w:sz w:val="20"/>
                <w:szCs w:val="20"/>
                <w:u w:val="none"/>
              </w:rPr>
            </w:pPr>
          </w:p>
        </w:tc>
        <w:tc>
          <w:tcPr>
            <w:tcW w:w="1239" w:type="pct"/>
            <w:vMerge w:val="continue"/>
            <w:tcBorders>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exact"/>
        </w:trPr>
        <w:tc>
          <w:tcPr>
            <w:tcW w:w="10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广西田林百矿铝业有限公司</w:t>
            </w:r>
          </w:p>
        </w:tc>
        <w:tc>
          <w:tcPr>
            <w:tcW w:w="8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1750mm×750mm×660mm</w:t>
            </w:r>
          </w:p>
        </w:tc>
        <w:tc>
          <w:tcPr>
            <w:tcW w:w="8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b/>
                <w:bCs/>
                <w:i w:val="0"/>
                <w:iCs w:val="0"/>
                <w:color w:val="000000"/>
                <w:sz w:val="20"/>
                <w:szCs w:val="20"/>
                <w:u w:val="none"/>
              </w:rPr>
            </w:pPr>
          </w:p>
        </w:tc>
        <w:tc>
          <w:tcPr>
            <w:tcW w:w="1075" w:type="pct"/>
            <w:vMerge w:val="continue"/>
            <w:tcBorders>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b/>
                <w:bCs/>
                <w:i w:val="0"/>
                <w:iCs w:val="0"/>
                <w:color w:val="000000"/>
                <w:sz w:val="20"/>
                <w:szCs w:val="20"/>
                <w:u w:val="none"/>
              </w:rPr>
            </w:pPr>
          </w:p>
        </w:tc>
        <w:tc>
          <w:tcPr>
            <w:tcW w:w="1239" w:type="pct"/>
            <w:vMerge w:val="continue"/>
            <w:tcBorders>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exact"/>
        </w:trPr>
        <w:tc>
          <w:tcPr>
            <w:tcW w:w="10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广西隆林百矿铝业有限公司</w:t>
            </w:r>
          </w:p>
        </w:tc>
        <w:tc>
          <w:tcPr>
            <w:tcW w:w="8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1700mm×700mm×650mm</w:t>
            </w:r>
          </w:p>
        </w:tc>
        <w:tc>
          <w:tcPr>
            <w:tcW w:w="8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b/>
                <w:bCs/>
                <w:i w:val="0"/>
                <w:iCs w:val="0"/>
                <w:color w:val="000000"/>
                <w:sz w:val="20"/>
                <w:szCs w:val="20"/>
                <w:u w:val="none"/>
              </w:rPr>
            </w:pPr>
          </w:p>
        </w:tc>
        <w:tc>
          <w:tcPr>
            <w:tcW w:w="1075" w:type="pct"/>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b/>
                <w:bCs/>
                <w:i w:val="0"/>
                <w:iCs w:val="0"/>
                <w:color w:val="000000"/>
                <w:sz w:val="20"/>
                <w:szCs w:val="20"/>
                <w:u w:val="none"/>
              </w:rPr>
            </w:pPr>
          </w:p>
        </w:tc>
        <w:tc>
          <w:tcPr>
            <w:tcW w:w="1239" w:type="pct"/>
            <w:vMerge w:val="continue"/>
            <w:tcBorders>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exact"/>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default" w:ascii="仿宋" w:hAnsi="仿宋" w:eastAsia="仿宋" w:cs="仿宋"/>
                <w:i w:val="0"/>
                <w:iCs w:val="0"/>
                <w:color w:val="000000"/>
                <w:sz w:val="20"/>
                <w:szCs w:val="20"/>
                <w:u w:val="none"/>
                <w:lang w:val="en-US" w:eastAsia="zh-CN"/>
              </w:rPr>
            </w:pPr>
            <w:bookmarkStart w:id="2" w:name="_Toc33189457"/>
            <w:r>
              <w:rPr>
                <w:rFonts w:hint="eastAsia" w:ascii="仿宋" w:hAnsi="仿宋" w:eastAsia="仿宋" w:cs="仿宋"/>
                <w:b/>
                <w:bCs/>
                <w:i w:val="0"/>
                <w:iCs w:val="0"/>
                <w:color w:val="000000"/>
                <w:sz w:val="20"/>
                <w:szCs w:val="20"/>
                <w:u w:val="none"/>
                <w:lang w:val="en-US" w:eastAsia="zh-CN"/>
              </w:rPr>
              <w:t>注：暂按2022年图纸发布，如有变动另行通知。田阳铝厂</w:t>
            </w:r>
            <w:r>
              <w:rPr>
                <w:rFonts w:hint="eastAsia" w:ascii="仿宋" w:hAnsi="仿宋" w:eastAsia="仿宋" w:cs="仿宋"/>
                <w:b/>
                <w:bCs/>
                <w:i w:val="0"/>
                <w:iCs w:val="0"/>
                <w:color w:val="000000"/>
                <w:kern w:val="0"/>
                <w:sz w:val="20"/>
                <w:szCs w:val="20"/>
                <w:u w:val="none"/>
                <w:lang w:val="en-US" w:eastAsia="zh-CN" w:bidi="ar"/>
              </w:rPr>
              <w:t>硫含量2.6%，德保、田林、隆林</w:t>
            </w:r>
            <w:r>
              <w:rPr>
                <w:rFonts w:hint="eastAsia" w:ascii="仿宋" w:hAnsi="仿宋" w:eastAsia="仿宋" w:cs="仿宋"/>
                <w:b/>
                <w:bCs/>
                <w:i w:val="0"/>
                <w:iCs w:val="0"/>
                <w:color w:val="000000"/>
                <w:kern w:val="0"/>
                <w:sz w:val="20"/>
                <w:szCs w:val="20"/>
                <w:u w:val="none"/>
                <w:lang w:val="en-US" w:eastAsia="zh-CN" w:bidi="ar"/>
              </w:rPr>
              <w:t>硫含量2.8%.</w:t>
            </w:r>
          </w:p>
        </w:tc>
      </w:tr>
    </w:tbl>
    <w:p>
      <w:pPr>
        <w:pStyle w:val="110"/>
        <w:numPr>
          <w:ilvl w:val="0"/>
          <w:numId w:val="11"/>
        </w:numPr>
        <w:ind w:left="0" w:leftChars="0" w:firstLine="0" w:firstLineChars="0"/>
        <w:rPr>
          <w:rFonts w:hint="eastAsia" w:ascii="微软雅黑" w:hAnsi="微软雅黑" w:eastAsia="微软雅黑" w:cs="微软雅黑"/>
          <w:b/>
          <w:sz w:val="24"/>
          <w:szCs w:val="24"/>
        </w:rPr>
      </w:pPr>
      <w:r>
        <w:rPr>
          <w:rFonts w:hint="eastAsia" w:ascii="微软雅黑" w:hAnsi="微软雅黑" w:eastAsia="微软雅黑" w:cs="微软雅黑"/>
          <w:b/>
          <w:sz w:val="24"/>
          <w:szCs w:val="24"/>
          <w:lang w:val="en-US" w:eastAsia="zh-CN"/>
        </w:rPr>
        <w:t>定价方式</w:t>
      </w:r>
    </w:p>
    <w:p>
      <w:pPr>
        <w:pStyle w:val="110"/>
        <w:keepNext/>
        <w:keepLines/>
        <w:pageBreakBefore w:val="0"/>
        <w:widowControl w:val="0"/>
        <w:kinsoku/>
        <w:wordWrap/>
        <w:overflowPunct/>
        <w:topLinePunct w:val="0"/>
        <w:autoSpaceDE/>
        <w:autoSpaceDN/>
        <w:bidi w:val="0"/>
        <w:adjustRightInd/>
        <w:snapToGrid/>
        <w:spacing w:line="380" w:lineRule="exact"/>
        <w:textAlignment w:val="auto"/>
        <w:rPr>
          <w:rFonts w:hint="eastAsia" w:ascii="微软雅黑" w:hAnsi="微软雅黑" w:eastAsia="微软雅黑" w:cs="微软雅黑"/>
          <w:b w:val="0"/>
          <w:bCs w:val="0"/>
          <w:color w:val="auto"/>
          <w:kern w:val="2"/>
          <w:sz w:val="22"/>
          <w:szCs w:val="22"/>
          <w:lang w:val="en-US" w:eastAsia="zh-CN" w:bidi="ar-SA"/>
        </w:rPr>
      </w:pPr>
      <w:r>
        <w:rPr>
          <w:rFonts w:hint="eastAsia" w:ascii="微软雅黑" w:hAnsi="微软雅黑" w:eastAsia="微软雅黑" w:cs="微软雅黑"/>
          <w:b w:val="0"/>
          <w:bCs w:val="0"/>
          <w:color w:val="auto"/>
          <w:kern w:val="2"/>
          <w:sz w:val="22"/>
          <w:szCs w:val="22"/>
          <w:lang w:val="en-US" w:eastAsia="zh-CN" w:bidi="ar-SA"/>
        </w:rPr>
        <w:t>1.产品到厂价格：当月采购基价+当月浮动价，价格统一为到达买方库房一票制价格，含13%增值税。</w:t>
      </w:r>
    </w:p>
    <w:p>
      <w:pPr>
        <w:pStyle w:val="110"/>
        <w:keepNext/>
        <w:keepLines/>
        <w:pageBreakBefore w:val="0"/>
        <w:widowControl w:val="0"/>
        <w:kinsoku/>
        <w:wordWrap/>
        <w:overflowPunct/>
        <w:topLinePunct w:val="0"/>
        <w:autoSpaceDE/>
        <w:autoSpaceDN/>
        <w:bidi w:val="0"/>
        <w:adjustRightInd/>
        <w:snapToGrid/>
        <w:spacing w:line="380" w:lineRule="exact"/>
        <w:textAlignment w:val="auto"/>
        <w:rPr>
          <w:rFonts w:hint="eastAsia" w:ascii="微软雅黑" w:hAnsi="微软雅黑" w:eastAsia="微软雅黑" w:cs="微软雅黑"/>
          <w:b w:val="0"/>
          <w:bCs w:val="0"/>
          <w:color w:val="auto"/>
          <w:kern w:val="2"/>
          <w:sz w:val="22"/>
          <w:szCs w:val="22"/>
          <w:lang w:val="en-US" w:eastAsia="zh-CN" w:bidi="ar-SA"/>
        </w:rPr>
      </w:pPr>
      <w:r>
        <w:rPr>
          <w:rFonts w:hint="eastAsia" w:ascii="微软雅黑" w:hAnsi="微软雅黑" w:eastAsia="微软雅黑" w:cs="微软雅黑"/>
          <w:b w:val="0"/>
          <w:bCs w:val="0"/>
          <w:color w:val="auto"/>
          <w:kern w:val="2"/>
          <w:sz w:val="22"/>
          <w:szCs w:val="22"/>
          <w:lang w:val="en-US" w:eastAsia="zh-CN" w:bidi="ar-SA"/>
        </w:rPr>
        <w:t>2.月采购基价：初始价格为XXX元/吨，即2022年11月采购基价（本次招标确定2</w:t>
      </w:r>
      <w:r>
        <w:rPr>
          <w:rFonts w:hint="eastAsia" w:ascii="微软雅黑" w:hAnsi="微软雅黑" w:eastAsia="微软雅黑" w:cs="微软雅黑"/>
          <w:color w:val="auto"/>
          <w:sz w:val="22"/>
          <w:szCs w:val="22"/>
          <w:lang w:val="en-US" w:eastAsia="zh-CN"/>
        </w:rPr>
        <w:t>022年11月采购基价</w:t>
      </w:r>
      <w:r>
        <w:rPr>
          <w:rFonts w:hint="eastAsia" w:ascii="微软雅黑" w:hAnsi="微软雅黑" w:eastAsia="微软雅黑" w:cs="微软雅黑"/>
          <w:b w:val="0"/>
          <w:bCs w:val="0"/>
          <w:color w:val="auto"/>
          <w:kern w:val="2"/>
          <w:sz w:val="22"/>
          <w:szCs w:val="22"/>
          <w:lang w:val="en-US" w:eastAsia="zh-CN" w:bidi="ar-SA"/>
        </w:rPr>
        <w:t>）。</w:t>
      </w:r>
    </w:p>
    <w:p>
      <w:pPr>
        <w:pStyle w:val="110"/>
        <w:keepNext/>
        <w:keepLines/>
        <w:pageBreakBefore w:val="0"/>
        <w:widowControl w:val="0"/>
        <w:kinsoku/>
        <w:wordWrap/>
        <w:overflowPunct/>
        <w:topLinePunct w:val="0"/>
        <w:autoSpaceDE/>
        <w:autoSpaceDN/>
        <w:bidi w:val="0"/>
        <w:adjustRightInd/>
        <w:snapToGrid/>
        <w:spacing w:line="380" w:lineRule="exact"/>
        <w:textAlignment w:val="auto"/>
        <w:rPr>
          <w:rFonts w:hint="eastAsia" w:ascii="微软雅黑" w:hAnsi="微软雅黑" w:eastAsia="微软雅黑" w:cs="微软雅黑"/>
          <w:b/>
          <w:sz w:val="24"/>
          <w:szCs w:val="24"/>
          <w:lang w:val="en-US" w:eastAsia="zh-CN"/>
        </w:rPr>
      </w:pPr>
      <w:r>
        <w:rPr>
          <w:rFonts w:hint="eastAsia" w:ascii="微软雅黑" w:hAnsi="微软雅黑" w:eastAsia="微软雅黑" w:cs="微软雅黑"/>
          <w:b w:val="0"/>
          <w:bCs w:val="0"/>
          <w:color w:val="auto"/>
          <w:kern w:val="2"/>
          <w:sz w:val="22"/>
          <w:szCs w:val="22"/>
          <w:lang w:val="en-US" w:eastAsia="zh-CN" w:bidi="ar-SA"/>
        </w:rPr>
        <w:t>3. 当月浮动价：是指市场基准价的涨跌幅度，市场基准价的涨跌幅度根据约定交货月百川盈孚网（http://www.baiinfo.com）发布的“山东某铝厂某年某月份预焙阳极采购基准价”的涨跌幅度（如该网调整名称则最终以山东魏桥预焙阳极采购价格可查询确定的信息为准）作为浮动的依据。</w:t>
      </w:r>
    </w:p>
    <w:p>
      <w:pPr>
        <w:pStyle w:val="110"/>
        <w:numPr>
          <w:ilvl w:val="0"/>
          <w:numId w:val="11"/>
        </w:numPr>
        <w:ind w:left="0" w:leftChars="0" w:firstLine="0" w:firstLineChars="0"/>
        <w:rPr>
          <w:rFonts w:hint="default" w:ascii="微软雅黑" w:hAnsi="微软雅黑" w:eastAsia="微软雅黑" w:cs="微软雅黑"/>
          <w:b/>
          <w:sz w:val="24"/>
          <w:szCs w:val="24"/>
          <w:lang w:val="en-US" w:eastAsia="zh-CN"/>
        </w:rPr>
      </w:pPr>
      <w:r>
        <w:rPr>
          <w:rFonts w:hint="eastAsia" w:ascii="微软雅黑" w:hAnsi="微软雅黑" w:eastAsia="微软雅黑" w:cs="微软雅黑"/>
          <w:b/>
          <w:sz w:val="24"/>
          <w:szCs w:val="24"/>
          <w:lang w:val="en-US" w:eastAsia="zh-CN"/>
        </w:rPr>
        <w:t>付款方式</w:t>
      </w:r>
    </w:p>
    <w:p>
      <w:pPr>
        <w:pStyle w:val="110"/>
        <w:keepNext/>
        <w:keepLines/>
        <w:pageBreakBefore w:val="0"/>
        <w:widowControl w:val="0"/>
        <w:kinsoku/>
        <w:wordWrap/>
        <w:overflowPunct/>
        <w:topLinePunct w:val="0"/>
        <w:autoSpaceDE/>
        <w:autoSpaceDN/>
        <w:bidi w:val="0"/>
        <w:adjustRightInd/>
        <w:snapToGrid/>
        <w:spacing w:line="380" w:lineRule="exact"/>
        <w:ind w:firstLine="440" w:firstLineChars="200"/>
        <w:textAlignment w:val="auto"/>
        <w:rPr>
          <w:rFonts w:hint="eastAsia" w:ascii="微软雅黑" w:hAnsi="微软雅黑" w:eastAsia="微软雅黑" w:cs="微软雅黑"/>
          <w:b w:val="0"/>
          <w:bCs w:val="0"/>
          <w:color w:val="auto"/>
          <w:kern w:val="2"/>
          <w:sz w:val="22"/>
          <w:szCs w:val="22"/>
          <w:lang w:val="en-US" w:eastAsia="zh-CN" w:bidi="ar-SA"/>
        </w:rPr>
      </w:pPr>
      <w:r>
        <w:rPr>
          <w:rFonts w:hint="eastAsia" w:ascii="微软雅黑" w:hAnsi="微软雅黑" w:eastAsia="微软雅黑" w:cs="微软雅黑"/>
          <w:b w:val="0"/>
          <w:bCs w:val="0"/>
          <w:color w:val="auto"/>
          <w:kern w:val="2"/>
          <w:sz w:val="22"/>
          <w:szCs w:val="22"/>
          <w:lang w:val="en-US" w:eastAsia="zh-CN" w:bidi="ar-SA"/>
        </w:rPr>
        <w:t xml:space="preserve">每批（约定的月交货量）货物分3次开票，到货量达每批货物总量（由买方提供到货明细）40%时第1次开具已到货的全额发票、到货量达每批货物总量80%时第2次开具已到货的全额发票、剩余货物总量20%的发票经双方最终结算并盖章确认后开具。        </w:t>
      </w:r>
    </w:p>
    <w:p>
      <w:pPr>
        <w:pStyle w:val="110"/>
        <w:keepNext/>
        <w:keepLines/>
        <w:pageBreakBefore w:val="0"/>
        <w:widowControl w:val="0"/>
        <w:kinsoku/>
        <w:wordWrap/>
        <w:overflowPunct/>
        <w:topLinePunct w:val="0"/>
        <w:autoSpaceDE/>
        <w:autoSpaceDN/>
        <w:bidi w:val="0"/>
        <w:adjustRightInd/>
        <w:snapToGrid/>
        <w:spacing w:line="380" w:lineRule="exact"/>
        <w:ind w:firstLine="440" w:firstLineChars="200"/>
        <w:textAlignment w:val="auto"/>
        <w:rPr>
          <w:rFonts w:hint="eastAsia" w:ascii="微软雅黑" w:hAnsi="微软雅黑" w:eastAsia="微软雅黑" w:cs="微软雅黑"/>
          <w:b w:val="0"/>
          <w:bCs w:val="0"/>
          <w:color w:val="auto"/>
          <w:kern w:val="2"/>
          <w:sz w:val="22"/>
          <w:szCs w:val="22"/>
          <w:lang w:val="en-US" w:eastAsia="zh-CN" w:bidi="ar-SA"/>
        </w:rPr>
      </w:pPr>
      <w:r>
        <w:rPr>
          <w:rFonts w:hint="eastAsia" w:ascii="微软雅黑" w:hAnsi="微软雅黑" w:eastAsia="微软雅黑" w:cs="微软雅黑"/>
          <w:b w:val="0"/>
          <w:bCs w:val="0"/>
          <w:color w:val="auto"/>
          <w:kern w:val="2"/>
          <w:sz w:val="22"/>
          <w:szCs w:val="22"/>
          <w:lang w:val="en-US" w:eastAsia="zh-CN" w:bidi="ar-SA"/>
        </w:rPr>
        <w:t>执行先货后款的付款方式，卖方开票60天内买方以现汇方式向卖方支付已开票的全额货款，如支付承兑汇票需经卖方同意。</w:t>
      </w:r>
    </w:p>
    <w:p>
      <w:pPr>
        <w:pStyle w:val="110"/>
        <w:rPr>
          <w:rFonts w:hint="eastAsia" w:ascii="微软雅黑" w:hAnsi="微软雅黑" w:eastAsia="微软雅黑" w:cs="微软雅黑"/>
          <w:b/>
          <w:sz w:val="24"/>
          <w:szCs w:val="24"/>
        </w:rPr>
      </w:pPr>
      <w:r>
        <w:rPr>
          <w:rFonts w:hint="eastAsia" w:ascii="微软雅黑" w:hAnsi="微软雅黑" w:eastAsia="微软雅黑" w:cs="微软雅黑"/>
          <w:b/>
          <w:sz w:val="24"/>
          <w:szCs w:val="24"/>
          <w:lang w:val="en-US" w:eastAsia="zh-CN"/>
        </w:rPr>
        <w:t>6</w:t>
      </w:r>
      <w:r>
        <w:rPr>
          <w:rFonts w:hint="eastAsia" w:ascii="微软雅黑" w:hAnsi="微软雅黑" w:eastAsia="微软雅黑" w:cs="微软雅黑"/>
          <w:b/>
          <w:sz w:val="24"/>
          <w:szCs w:val="24"/>
        </w:rPr>
        <w:t>. 投标人资格要求</w:t>
      </w:r>
      <w:bookmarkEnd w:id="2"/>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微软雅黑" w:hAnsi="微软雅黑" w:eastAsia="微软雅黑" w:cs="微软雅黑"/>
          <w:sz w:val="22"/>
          <w:szCs w:val="22"/>
          <w:lang w:eastAsia="zh-CN"/>
        </w:rPr>
      </w:pPr>
      <w:r>
        <w:rPr>
          <w:rFonts w:hint="eastAsia" w:ascii="微软雅黑" w:hAnsi="微软雅黑" w:eastAsia="微软雅黑" w:cs="微软雅黑"/>
          <w:sz w:val="22"/>
          <w:szCs w:val="22"/>
        </w:rPr>
        <w:t>本次</w:t>
      </w:r>
      <w:r>
        <w:rPr>
          <w:rFonts w:hint="eastAsia" w:ascii="微软雅黑" w:hAnsi="微软雅黑" w:eastAsia="微软雅黑" w:cs="微软雅黑"/>
          <w:sz w:val="22"/>
          <w:szCs w:val="22"/>
          <w:lang w:val="en-US" w:eastAsia="zh-CN"/>
        </w:rPr>
        <w:t>采购</w:t>
      </w:r>
      <w:r>
        <w:rPr>
          <w:rFonts w:hint="eastAsia" w:ascii="微软雅黑" w:hAnsi="微软雅黑" w:eastAsia="微软雅黑" w:cs="微软雅黑"/>
          <w:sz w:val="22"/>
          <w:szCs w:val="22"/>
        </w:rPr>
        <w:t>招标要求投标人具备以下资质</w:t>
      </w:r>
      <w:r>
        <w:rPr>
          <w:rFonts w:hint="eastAsia" w:ascii="微软雅黑" w:hAnsi="微软雅黑" w:eastAsia="微软雅黑" w:cs="微软雅黑"/>
          <w:sz w:val="22"/>
          <w:szCs w:val="22"/>
          <w:lang w:eastAsia="zh-CN"/>
        </w:rPr>
        <w:t>。</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微软雅黑" w:hAnsi="微软雅黑" w:eastAsia="微软雅黑" w:cs="微软雅黑"/>
          <w:color w:val="auto"/>
          <w:sz w:val="22"/>
          <w:szCs w:val="22"/>
          <w:lang w:val="en-US" w:eastAsia="zh-CN"/>
        </w:rPr>
      </w:pPr>
      <w:r>
        <w:rPr>
          <w:rFonts w:hint="eastAsia" w:ascii="微软雅黑" w:hAnsi="微软雅黑" w:eastAsia="微软雅黑" w:cs="微软雅黑"/>
          <w:color w:val="auto"/>
          <w:sz w:val="22"/>
          <w:szCs w:val="22"/>
          <w:lang w:val="en-US" w:eastAsia="zh-CN"/>
        </w:rPr>
        <w:t>1.投价人须在中国境内注册，有独立法人资格和承担民事责任的能力；</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微软雅黑" w:hAnsi="微软雅黑" w:eastAsia="微软雅黑" w:cs="微软雅黑"/>
          <w:color w:val="auto"/>
          <w:sz w:val="22"/>
          <w:szCs w:val="22"/>
          <w:lang w:val="en-US" w:eastAsia="zh-CN"/>
        </w:rPr>
      </w:pPr>
      <w:r>
        <w:rPr>
          <w:rFonts w:hint="eastAsia" w:ascii="微软雅黑" w:hAnsi="微软雅黑" w:eastAsia="微软雅黑" w:cs="微软雅黑"/>
          <w:color w:val="auto"/>
          <w:sz w:val="22"/>
          <w:szCs w:val="22"/>
          <w:lang w:val="en-US" w:eastAsia="zh-CN"/>
        </w:rPr>
        <w:t>2.没有处于被责令停业，财产被接管、冻结及破产状态；</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微软雅黑" w:hAnsi="微软雅黑" w:eastAsia="微软雅黑" w:cs="微软雅黑"/>
          <w:color w:val="auto"/>
          <w:sz w:val="22"/>
          <w:szCs w:val="22"/>
          <w:lang w:val="en-US" w:eastAsia="zh-CN"/>
        </w:rPr>
      </w:pPr>
      <w:r>
        <w:rPr>
          <w:rFonts w:hint="eastAsia" w:ascii="微软雅黑" w:hAnsi="微软雅黑" w:eastAsia="微软雅黑" w:cs="微软雅黑"/>
          <w:color w:val="auto"/>
          <w:sz w:val="22"/>
          <w:szCs w:val="22"/>
          <w:lang w:val="en-US" w:eastAsia="zh-CN"/>
        </w:rPr>
        <w:t>3.遵守中华人民共和国有关法律、法规和条例。</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微软雅黑" w:hAnsi="微软雅黑" w:eastAsia="微软雅黑" w:cs="微软雅黑"/>
          <w:color w:val="auto"/>
          <w:sz w:val="22"/>
          <w:szCs w:val="22"/>
          <w:lang w:val="en-US" w:eastAsia="zh-CN"/>
        </w:rPr>
      </w:pPr>
      <w:r>
        <w:rPr>
          <w:rFonts w:hint="eastAsia" w:ascii="微软雅黑" w:hAnsi="微软雅黑" w:eastAsia="微软雅黑" w:cs="微软雅黑"/>
          <w:color w:val="auto"/>
          <w:sz w:val="22"/>
          <w:szCs w:val="22"/>
          <w:lang w:val="en-US" w:eastAsia="zh-CN"/>
        </w:rPr>
        <w:t>4.具备铝用预焙阳极相关经营资质；具有采购规格及以上的相应条件，近2年内不少2个类似业绩，累计达到5万吨及以上（需提供合同首页、范围页和签字盖章页等相关证明材料）。</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微软雅黑" w:hAnsi="微软雅黑" w:eastAsia="微软雅黑" w:cs="微软雅黑"/>
          <w:color w:val="auto"/>
          <w:sz w:val="22"/>
          <w:szCs w:val="22"/>
          <w:lang w:val="en-US" w:eastAsia="zh-CN"/>
        </w:rPr>
      </w:pPr>
      <w:r>
        <w:rPr>
          <w:rFonts w:hint="eastAsia" w:ascii="微软雅黑" w:hAnsi="微软雅黑" w:eastAsia="微软雅黑" w:cs="微软雅黑"/>
          <w:color w:val="auto"/>
          <w:sz w:val="22"/>
          <w:szCs w:val="22"/>
          <w:lang w:val="en-US" w:eastAsia="zh-CN"/>
        </w:rPr>
        <w:t>5.近年来有较好业绩且无不良商业行为。</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微软雅黑" w:hAnsi="微软雅黑" w:eastAsia="微软雅黑" w:cs="微软雅黑"/>
          <w:color w:val="auto"/>
          <w:sz w:val="22"/>
          <w:szCs w:val="22"/>
          <w:lang w:val="en-US" w:eastAsia="zh-CN"/>
        </w:rPr>
      </w:pPr>
      <w:r>
        <w:rPr>
          <w:rFonts w:hint="eastAsia" w:ascii="微软雅黑" w:hAnsi="微软雅黑" w:eastAsia="微软雅黑" w:cs="微软雅黑"/>
          <w:color w:val="auto"/>
          <w:sz w:val="22"/>
          <w:szCs w:val="22"/>
          <w:lang w:val="en-US" w:eastAsia="zh-CN"/>
        </w:rPr>
        <w:t>6.具有良好的商业信誉和健全的财务会计制度。</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微软雅黑" w:hAnsi="微软雅黑" w:eastAsia="微软雅黑" w:cs="微软雅黑"/>
          <w:color w:val="auto"/>
          <w:sz w:val="22"/>
          <w:szCs w:val="22"/>
          <w:lang w:val="en-US" w:eastAsia="zh-CN"/>
        </w:rPr>
      </w:pPr>
      <w:r>
        <w:rPr>
          <w:rFonts w:hint="eastAsia" w:ascii="微软雅黑" w:hAnsi="微软雅黑" w:eastAsia="微软雅黑" w:cs="微软雅黑"/>
          <w:color w:val="auto"/>
          <w:sz w:val="22"/>
          <w:szCs w:val="22"/>
          <w:lang w:val="en-US" w:eastAsia="zh-CN"/>
        </w:rPr>
        <w:t>7.本次招标不接受联合体投标。</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微软雅黑" w:hAnsi="微软雅黑" w:eastAsia="微软雅黑" w:cs="微软雅黑"/>
          <w:color w:val="auto"/>
          <w:sz w:val="22"/>
          <w:szCs w:val="22"/>
          <w:lang w:val="en-US" w:eastAsia="zh-CN"/>
        </w:rPr>
      </w:pPr>
      <w:r>
        <w:rPr>
          <w:rFonts w:hint="eastAsia" w:ascii="微软雅黑" w:hAnsi="微软雅黑" w:eastAsia="微软雅黑" w:cs="微软雅黑"/>
          <w:color w:val="auto"/>
          <w:sz w:val="22"/>
          <w:szCs w:val="22"/>
          <w:lang w:val="en-US" w:eastAsia="zh-CN"/>
        </w:rPr>
        <w:t>8、非生产企业必须取得厂家的授权书及质量承诺函。</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微软雅黑" w:hAnsi="微软雅黑" w:eastAsia="微软雅黑" w:cs="微软雅黑"/>
          <w:color w:val="auto"/>
          <w:sz w:val="22"/>
          <w:szCs w:val="22"/>
          <w:lang w:val="en-US" w:eastAsia="zh-CN"/>
        </w:rPr>
      </w:pPr>
      <w:r>
        <w:rPr>
          <w:rFonts w:hint="eastAsia" w:ascii="微软雅黑" w:hAnsi="微软雅黑" w:eastAsia="微软雅黑" w:cs="微软雅黑"/>
          <w:color w:val="auto"/>
          <w:sz w:val="22"/>
          <w:szCs w:val="22"/>
          <w:lang w:val="en-US" w:eastAsia="zh-CN"/>
        </w:rPr>
        <w:t>9、完全</w:t>
      </w:r>
      <w:r>
        <w:rPr>
          <w:rFonts w:hint="eastAsia" w:ascii="微软雅黑" w:hAnsi="微软雅黑" w:eastAsia="微软雅黑" w:cs="微软雅黑"/>
          <w:b/>
          <w:bCs/>
          <w:color w:val="auto"/>
          <w:sz w:val="22"/>
          <w:szCs w:val="22"/>
          <w:lang w:val="en-US" w:eastAsia="zh-CN"/>
        </w:rPr>
        <w:t>响应</w:t>
      </w:r>
      <w:r>
        <w:rPr>
          <w:rFonts w:hint="eastAsia" w:ascii="微软雅黑" w:hAnsi="微软雅黑" w:eastAsia="微软雅黑" w:cs="微软雅黑"/>
          <w:color w:val="auto"/>
          <w:sz w:val="22"/>
          <w:szCs w:val="22"/>
          <w:lang w:val="en-US" w:eastAsia="zh-CN"/>
        </w:rPr>
        <w:t>我方阳极炭块采购项目的</w:t>
      </w:r>
      <w:r>
        <w:rPr>
          <w:rFonts w:hint="eastAsia" w:ascii="微软雅黑" w:hAnsi="微软雅黑" w:eastAsia="微软雅黑" w:cs="微软雅黑"/>
          <w:b/>
          <w:bCs/>
          <w:color w:val="auto"/>
          <w:sz w:val="22"/>
          <w:szCs w:val="22"/>
          <w:lang w:val="en-US" w:eastAsia="zh-CN"/>
        </w:rPr>
        <w:t>规格型号、质量要求、定价方式、付款方式及合同条款。</w:t>
      </w:r>
    </w:p>
    <w:p>
      <w:pPr>
        <w:pStyle w:val="110"/>
        <w:numPr>
          <w:ilvl w:val="0"/>
          <w:numId w:val="0"/>
        </w:numPr>
        <w:ind w:leftChars="0"/>
        <w:rPr>
          <w:rFonts w:hint="eastAsia" w:ascii="微软雅黑" w:hAnsi="微软雅黑" w:eastAsia="微软雅黑" w:cs="微软雅黑"/>
          <w:b/>
          <w:sz w:val="24"/>
          <w:szCs w:val="24"/>
        </w:rPr>
      </w:pPr>
      <w:bookmarkStart w:id="3" w:name="_Toc33189458"/>
      <w:r>
        <w:rPr>
          <w:rFonts w:hint="eastAsia" w:ascii="微软雅黑" w:hAnsi="微软雅黑" w:eastAsia="微软雅黑" w:cs="微软雅黑"/>
          <w:b/>
          <w:sz w:val="24"/>
          <w:szCs w:val="24"/>
          <w:lang w:val="en-US" w:eastAsia="zh-CN"/>
        </w:rPr>
        <w:t>7. 竞价谈判评标办法</w:t>
      </w:r>
      <w:bookmarkEnd w:id="3"/>
    </w:p>
    <w:p>
      <w:pPr>
        <w:keepNext w:val="0"/>
        <w:keepLines w:val="0"/>
        <w:pageBreakBefore w:val="0"/>
        <w:widowControl w:val="0"/>
        <w:kinsoku/>
        <w:wordWrap/>
        <w:overflowPunct/>
        <w:topLinePunct w:val="0"/>
        <w:autoSpaceDE/>
        <w:autoSpaceDN/>
        <w:bidi w:val="0"/>
        <w:adjustRightInd/>
        <w:snapToGrid/>
        <w:spacing w:line="360" w:lineRule="exact"/>
        <w:ind w:firstLine="440" w:firstLineChars="200"/>
        <w:textAlignment w:val="auto"/>
        <w:rPr>
          <w:rFonts w:hint="eastAsia" w:ascii="微软雅黑" w:hAnsi="微软雅黑" w:eastAsia="微软雅黑" w:cs="微软雅黑"/>
          <w:color w:val="auto"/>
          <w:sz w:val="22"/>
          <w:szCs w:val="22"/>
          <w:lang w:val="en-US" w:eastAsia="zh-CN"/>
        </w:rPr>
      </w:pPr>
      <w:r>
        <w:rPr>
          <w:rFonts w:hint="eastAsia" w:ascii="微软雅黑" w:hAnsi="微软雅黑" w:eastAsia="微软雅黑" w:cs="微软雅黑"/>
          <w:color w:val="auto"/>
          <w:sz w:val="22"/>
          <w:szCs w:val="22"/>
          <w:lang w:val="en-US" w:eastAsia="zh-CN"/>
        </w:rPr>
        <w:t>通过资格审查后，我司根据“阳极炭块供应商评级管理办法”确定入围的投标人，请至</w:t>
      </w:r>
      <w:r>
        <w:rPr>
          <w:rFonts w:hint="eastAsia" w:ascii="微软雅黑" w:hAnsi="微软雅黑" w:eastAsia="微软雅黑" w:cs="微软雅黑"/>
          <w:color w:val="auto"/>
          <w:sz w:val="22"/>
          <w:szCs w:val="22"/>
          <w:u w:val="single"/>
          <w:lang w:val="en-US" w:eastAsia="zh-CN"/>
        </w:rPr>
        <w:t>吉利电子招标平台（https://glzb.geely.com）</w:t>
      </w:r>
      <w:r>
        <w:rPr>
          <w:rFonts w:hint="eastAsia" w:ascii="微软雅黑" w:hAnsi="微软雅黑" w:eastAsia="微软雅黑" w:cs="微软雅黑"/>
          <w:color w:val="auto"/>
          <w:sz w:val="22"/>
          <w:szCs w:val="22"/>
          <w:lang w:val="en-US" w:eastAsia="zh-CN"/>
        </w:rPr>
        <w:t>注册报名，可在平台网站首页点击“下载供应商服务手册”查看《吉利电子采购招标平台操作手册（供应商端》,投标人根据手册要求进行注册，认证完成后为注册成功后。供应商根据公告项目名称，按照报名要求上传资料。未按照此方式参与的，视作无效。</w:t>
      </w:r>
    </w:p>
    <w:p>
      <w:pPr>
        <w:keepNext w:val="0"/>
        <w:keepLines w:val="0"/>
        <w:pageBreakBefore w:val="0"/>
        <w:widowControl w:val="0"/>
        <w:kinsoku/>
        <w:wordWrap/>
        <w:overflowPunct/>
        <w:topLinePunct w:val="0"/>
        <w:autoSpaceDE/>
        <w:autoSpaceDN/>
        <w:bidi w:val="0"/>
        <w:adjustRightInd/>
        <w:snapToGrid/>
        <w:spacing w:line="360" w:lineRule="exact"/>
        <w:ind w:firstLine="440" w:firstLineChars="200"/>
        <w:textAlignment w:val="auto"/>
        <w:rPr>
          <w:rFonts w:hint="eastAsia" w:ascii="微软雅黑" w:hAnsi="微软雅黑" w:eastAsia="微软雅黑" w:cs="微软雅黑"/>
          <w:color w:val="auto"/>
          <w:sz w:val="22"/>
          <w:szCs w:val="22"/>
          <w:lang w:val="en-US" w:eastAsia="zh-CN"/>
        </w:rPr>
      </w:pPr>
      <w:r>
        <w:rPr>
          <w:rFonts w:hint="eastAsia" w:ascii="微软雅黑" w:hAnsi="微软雅黑" w:eastAsia="微软雅黑" w:cs="微软雅黑"/>
          <w:color w:val="auto"/>
          <w:sz w:val="22"/>
          <w:szCs w:val="22"/>
          <w:lang w:val="en-US" w:eastAsia="zh-CN"/>
        </w:rPr>
        <w:t xml:space="preserve">本次评标采用低价评标法。本次招标暂定于 </w:t>
      </w:r>
      <w:r>
        <w:rPr>
          <w:rFonts w:hint="eastAsia" w:ascii="微软雅黑" w:hAnsi="微软雅黑" w:eastAsia="微软雅黑" w:cs="微软雅黑"/>
          <w:color w:val="auto"/>
          <w:sz w:val="22"/>
          <w:szCs w:val="22"/>
          <w:u w:val="single"/>
          <w:lang w:val="en-US" w:eastAsia="zh-CN"/>
        </w:rPr>
        <w:t>2022 年  11  月7 日下午</w:t>
      </w:r>
      <w:r>
        <w:rPr>
          <w:rFonts w:hint="eastAsia" w:ascii="微软雅黑" w:hAnsi="微软雅黑" w:eastAsia="微软雅黑" w:cs="微软雅黑"/>
          <w:color w:val="auto"/>
          <w:sz w:val="22"/>
          <w:szCs w:val="22"/>
          <w:lang w:val="en-US" w:eastAsia="zh-CN"/>
        </w:rPr>
        <w:t>进行（具体时间以通知为准），登录</w:t>
      </w:r>
      <w:r>
        <w:rPr>
          <w:rFonts w:hint="eastAsia" w:ascii="微软雅黑" w:hAnsi="微软雅黑" w:eastAsia="微软雅黑" w:cs="微软雅黑"/>
          <w:color w:val="auto"/>
          <w:sz w:val="22"/>
          <w:szCs w:val="22"/>
          <w:u w:val="single"/>
          <w:lang w:val="en-US" w:eastAsia="zh-CN"/>
        </w:rPr>
        <w:t>吉利电子招标平台（https://glzb.geely.com）</w:t>
      </w:r>
      <w:r>
        <w:rPr>
          <w:rFonts w:hint="eastAsia" w:ascii="微软雅黑" w:hAnsi="微软雅黑" w:eastAsia="微软雅黑" w:cs="微软雅黑"/>
          <w:color w:val="auto"/>
          <w:sz w:val="22"/>
          <w:szCs w:val="22"/>
          <w:lang w:val="en-US" w:eastAsia="zh-CN"/>
        </w:rPr>
        <w:t>进行报价，将采取多轮报价，末尾淘汰制（详见“电子竞价须知”）。根据报价结果确认价格及采购量，既2022年11月采购基价。</w:t>
      </w:r>
    </w:p>
    <w:p>
      <w:pPr>
        <w:pStyle w:val="110"/>
        <w:rPr>
          <w:rFonts w:hint="eastAsia" w:ascii="微软雅黑" w:hAnsi="微软雅黑" w:eastAsia="微软雅黑" w:cs="微软雅黑"/>
          <w:b/>
          <w:sz w:val="24"/>
          <w:szCs w:val="24"/>
        </w:rPr>
      </w:pPr>
      <w:bookmarkStart w:id="4" w:name="_Toc33189460"/>
      <w:r>
        <w:rPr>
          <w:rFonts w:hint="eastAsia" w:ascii="微软雅黑" w:hAnsi="微软雅黑" w:eastAsia="微软雅黑" w:cs="微软雅黑"/>
          <w:b/>
          <w:sz w:val="24"/>
          <w:szCs w:val="24"/>
          <w:lang w:val="en-US" w:eastAsia="zh-CN"/>
        </w:rPr>
        <w:t>7</w:t>
      </w:r>
      <w:r>
        <w:rPr>
          <w:rFonts w:hint="eastAsia" w:ascii="微软雅黑" w:hAnsi="微软雅黑" w:eastAsia="微软雅黑" w:cs="微软雅黑"/>
          <w:b/>
          <w:sz w:val="24"/>
          <w:szCs w:val="24"/>
        </w:rPr>
        <w:t xml:space="preserve">. </w:t>
      </w:r>
      <w:r>
        <w:rPr>
          <w:rFonts w:hint="eastAsia" w:ascii="微软雅黑" w:hAnsi="微软雅黑" w:eastAsia="微软雅黑" w:cs="微软雅黑"/>
          <w:b/>
          <w:sz w:val="24"/>
          <w:szCs w:val="24"/>
          <w:lang w:val="en-US" w:eastAsia="zh-CN"/>
        </w:rPr>
        <w:t>参与</w:t>
      </w:r>
      <w:r>
        <w:rPr>
          <w:rFonts w:hint="eastAsia" w:ascii="微软雅黑" w:hAnsi="微软雅黑" w:eastAsia="微软雅黑" w:cs="微软雅黑"/>
          <w:b/>
          <w:sz w:val="24"/>
          <w:szCs w:val="24"/>
        </w:rPr>
        <w:t>确认</w:t>
      </w:r>
      <w:bookmarkEnd w:id="4"/>
    </w:p>
    <w:p>
      <w:pPr>
        <w:spacing w:line="400" w:lineRule="exact"/>
        <w:rPr>
          <w:rFonts w:hint="eastAsia" w:ascii="微软雅黑" w:hAnsi="微软雅黑" w:eastAsia="微软雅黑" w:cs="微软雅黑"/>
          <w:sz w:val="22"/>
          <w:szCs w:val="22"/>
        </w:rPr>
      </w:pPr>
      <w:r>
        <w:rPr>
          <w:rFonts w:hint="eastAsia" w:ascii="微软雅黑" w:hAnsi="微软雅黑" w:eastAsia="微软雅黑" w:cs="微软雅黑"/>
          <w:sz w:val="24"/>
        </w:rPr>
        <w:t xml:space="preserve">  </w:t>
      </w:r>
      <w:r>
        <w:rPr>
          <w:rFonts w:hint="eastAsia" w:ascii="微软雅黑" w:hAnsi="微软雅黑" w:eastAsia="微软雅黑" w:cs="微软雅黑"/>
          <w:szCs w:val="21"/>
        </w:rPr>
        <w:t xml:space="preserve"> </w:t>
      </w:r>
      <w:r>
        <w:rPr>
          <w:rFonts w:hint="eastAsia" w:ascii="微软雅黑" w:hAnsi="微软雅黑" w:eastAsia="微软雅黑" w:cs="微软雅黑"/>
          <w:sz w:val="22"/>
          <w:szCs w:val="22"/>
          <w:lang w:val="en-US" w:eastAsia="zh-CN"/>
        </w:rPr>
        <w:t>贵司</w:t>
      </w:r>
      <w:r>
        <w:rPr>
          <w:rFonts w:hint="eastAsia" w:ascii="微软雅黑" w:hAnsi="微软雅黑" w:eastAsia="微软雅黑" w:cs="微软雅黑"/>
          <w:sz w:val="22"/>
          <w:szCs w:val="22"/>
        </w:rPr>
        <w:t>收到邀请书后，请于</w:t>
      </w:r>
      <w:r>
        <w:rPr>
          <w:rFonts w:hint="eastAsia" w:ascii="微软雅黑" w:hAnsi="微软雅黑" w:eastAsia="微软雅黑" w:cs="微软雅黑"/>
          <w:sz w:val="22"/>
          <w:szCs w:val="22"/>
          <w:u w:val="single"/>
        </w:rPr>
        <w:t xml:space="preserve"> </w:t>
      </w:r>
      <w:r>
        <w:rPr>
          <w:rFonts w:hint="eastAsia" w:ascii="微软雅黑" w:hAnsi="微软雅黑" w:eastAsia="微软雅黑" w:cs="微软雅黑"/>
          <w:sz w:val="22"/>
          <w:szCs w:val="22"/>
          <w:u w:val="single"/>
          <w:lang w:val="en-US" w:eastAsia="zh-CN"/>
        </w:rPr>
        <w:t>2022</w:t>
      </w:r>
      <w:r>
        <w:rPr>
          <w:rFonts w:hint="eastAsia" w:ascii="微软雅黑" w:hAnsi="微软雅黑" w:eastAsia="微软雅黑" w:cs="微软雅黑"/>
          <w:sz w:val="22"/>
          <w:szCs w:val="22"/>
          <w:u w:val="single"/>
        </w:rPr>
        <w:t xml:space="preserve"> </w:t>
      </w:r>
      <w:r>
        <w:rPr>
          <w:rFonts w:hint="eastAsia" w:ascii="微软雅黑" w:hAnsi="微软雅黑" w:eastAsia="微软雅黑" w:cs="微软雅黑"/>
          <w:sz w:val="22"/>
          <w:szCs w:val="22"/>
        </w:rPr>
        <w:t>年</w:t>
      </w:r>
      <w:r>
        <w:rPr>
          <w:rFonts w:hint="eastAsia" w:ascii="微软雅黑" w:hAnsi="微软雅黑" w:eastAsia="微软雅黑" w:cs="微软雅黑"/>
          <w:sz w:val="22"/>
          <w:szCs w:val="22"/>
          <w:u w:val="single"/>
        </w:rPr>
        <w:t xml:space="preserve"> </w:t>
      </w:r>
      <w:r>
        <w:rPr>
          <w:rFonts w:hint="eastAsia" w:ascii="微软雅黑" w:hAnsi="微软雅黑" w:eastAsia="微软雅黑" w:cs="微软雅黑"/>
          <w:sz w:val="22"/>
          <w:szCs w:val="22"/>
          <w:u w:val="single"/>
          <w:lang w:val="en-US" w:eastAsia="zh-CN"/>
        </w:rPr>
        <w:t>11</w:t>
      </w:r>
      <w:r>
        <w:rPr>
          <w:rFonts w:hint="eastAsia" w:ascii="微软雅黑" w:hAnsi="微软雅黑" w:eastAsia="微软雅黑" w:cs="微软雅黑"/>
          <w:sz w:val="22"/>
          <w:szCs w:val="22"/>
          <w:u w:val="single"/>
        </w:rPr>
        <w:t xml:space="preserve">  </w:t>
      </w:r>
      <w:r>
        <w:rPr>
          <w:rFonts w:hint="eastAsia" w:ascii="微软雅黑" w:hAnsi="微软雅黑" w:eastAsia="微软雅黑" w:cs="微软雅黑"/>
          <w:sz w:val="22"/>
          <w:szCs w:val="22"/>
        </w:rPr>
        <w:t>月</w:t>
      </w:r>
      <w:r>
        <w:rPr>
          <w:rFonts w:hint="eastAsia" w:ascii="微软雅黑" w:hAnsi="微软雅黑" w:eastAsia="微软雅黑" w:cs="微软雅黑"/>
          <w:sz w:val="22"/>
          <w:szCs w:val="22"/>
          <w:u w:val="single"/>
        </w:rPr>
        <w:t xml:space="preserve"> </w:t>
      </w:r>
      <w:r>
        <w:rPr>
          <w:rFonts w:hint="eastAsia" w:ascii="微软雅黑" w:hAnsi="微软雅黑" w:eastAsia="微软雅黑" w:cs="微软雅黑"/>
          <w:sz w:val="22"/>
          <w:szCs w:val="22"/>
          <w:u w:val="single"/>
          <w:lang w:val="en-US" w:eastAsia="zh-CN"/>
        </w:rPr>
        <w:t>5</w:t>
      </w:r>
      <w:r>
        <w:rPr>
          <w:rFonts w:hint="eastAsia" w:ascii="微软雅黑" w:hAnsi="微软雅黑" w:eastAsia="微软雅黑" w:cs="微软雅黑"/>
          <w:sz w:val="22"/>
          <w:szCs w:val="22"/>
          <w:u w:val="single"/>
        </w:rPr>
        <w:t xml:space="preserve"> </w:t>
      </w:r>
      <w:r>
        <w:rPr>
          <w:rFonts w:hint="eastAsia" w:ascii="微软雅黑" w:hAnsi="微软雅黑" w:eastAsia="微软雅黑" w:cs="微软雅黑"/>
          <w:sz w:val="22"/>
          <w:szCs w:val="22"/>
        </w:rPr>
        <w:t>日</w:t>
      </w:r>
      <w:r>
        <w:rPr>
          <w:rFonts w:hint="eastAsia" w:ascii="微软雅黑" w:hAnsi="微软雅黑" w:eastAsia="微软雅黑" w:cs="微软雅黑"/>
          <w:sz w:val="22"/>
          <w:szCs w:val="22"/>
          <w:u w:val="single"/>
        </w:rPr>
        <w:t xml:space="preserve">  </w:t>
      </w:r>
      <w:r>
        <w:rPr>
          <w:rFonts w:hint="eastAsia" w:ascii="微软雅黑" w:hAnsi="微软雅黑" w:eastAsia="微软雅黑" w:cs="微软雅黑"/>
          <w:sz w:val="22"/>
          <w:szCs w:val="22"/>
          <w:u w:val="single"/>
          <w:lang w:val="en-US" w:eastAsia="zh-CN"/>
        </w:rPr>
        <w:t>10</w:t>
      </w:r>
      <w:r>
        <w:rPr>
          <w:rFonts w:hint="eastAsia" w:ascii="微软雅黑" w:hAnsi="微软雅黑" w:eastAsia="微软雅黑" w:cs="微软雅黑"/>
          <w:sz w:val="22"/>
          <w:szCs w:val="22"/>
          <w:u w:val="single"/>
        </w:rPr>
        <w:t xml:space="preserve">  </w:t>
      </w:r>
      <w:r>
        <w:rPr>
          <w:rFonts w:hint="eastAsia" w:ascii="微软雅黑" w:hAnsi="微软雅黑" w:eastAsia="微软雅黑" w:cs="微软雅黑"/>
          <w:sz w:val="22"/>
          <w:szCs w:val="22"/>
        </w:rPr>
        <w:t>时前将</w:t>
      </w:r>
      <w:r>
        <w:rPr>
          <w:rFonts w:hint="eastAsia" w:ascii="微软雅黑" w:hAnsi="微软雅黑" w:eastAsia="微软雅黑" w:cs="微软雅黑"/>
          <w:b/>
          <w:sz w:val="22"/>
          <w:szCs w:val="22"/>
          <w:lang w:val="en-US" w:eastAsia="zh-CN"/>
        </w:rPr>
        <w:t>参与确认</w:t>
      </w:r>
      <w:r>
        <w:rPr>
          <w:rFonts w:hint="eastAsia" w:ascii="微软雅黑" w:hAnsi="微软雅黑" w:eastAsia="微软雅黑" w:cs="微软雅黑"/>
          <w:b/>
          <w:sz w:val="22"/>
          <w:szCs w:val="22"/>
        </w:rPr>
        <w:t>（附件</w:t>
      </w:r>
      <w:r>
        <w:rPr>
          <w:rFonts w:hint="eastAsia" w:ascii="微软雅黑" w:hAnsi="微软雅黑" w:eastAsia="微软雅黑" w:cs="微软雅黑"/>
          <w:b/>
          <w:sz w:val="22"/>
          <w:szCs w:val="22"/>
          <w:lang w:val="en-US" w:eastAsia="zh-CN"/>
        </w:rPr>
        <w:t>5</w:t>
      </w:r>
      <w:r>
        <w:rPr>
          <w:rFonts w:hint="eastAsia" w:ascii="微软雅黑" w:hAnsi="微软雅黑" w:eastAsia="微软雅黑" w:cs="微软雅黑"/>
          <w:b/>
          <w:sz w:val="22"/>
          <w:szCs w:val="22"/>
        </w:rPr>
        <w:t>）</w:t>
      </w:r>
      <w:r>
        <w:rPr>
          <w:rFonts w:hint="eastAsia" w:ascii="微软雅黑" w:hAnsi="微软雅黑" w:eastAsia="微软雅黑" w:cs="微软雅黑"/>
          <w:b/>
          <w:sz w:val="22"/>
          <w:szCs w:val="22"/>
          <w:lang w:eastAsia="zh-CN"/>
        </w:rPr>
        <w:t>、</w:t>
      </w:r>
      <w:r>
        <w:rPr>
          <w:rFonts w:hint="eastAsia" w:ascii="微软雅黑" w:hAnsi="微软雅黑" w:eastAsia="微软雅黑" w:cs="微软雅黑"/>
          <w:b/>
          <w:sz w:val="22"/>
          <w:szCs w:val="22"/>
          <w:lang w:val="en-US" w:eastAsia="zh-CN"/>
        </w:rPr>
        <w:t>电子竞价须知</w:t>
      </w:r>
      <w:r>
        <w:rPr>
          <w:rFonts w:hint="eastAsia" w:ascii="微软雅黑" w:hAnsi="微软雅黑" w:eastAsia="微软雅黑" w:cs="微软雅黑"/>
          <w:b/>
          <w:sz w:val="22"/>
          <w:szCs w:val="22"/>
        </w:rPr>
        <w:t>（附件</w:t>
      </w:r>
      <w:r>
        <w:rPr>
          <w:rFonts w:hint="eastAsia" w:ascii="微软雅黑" w:hAnsi="微软雅黑" w:eastAsia="微软雅黑" w:cs="微软雅黑"/>
          <w:b/>
          <w:sz w:val="22"/>
          <w:szCs w:val="22"/>
          <w:lang w:val="en-US" w:eastAsia="zh-CN"/>
        </w:rPr>
        <w:t>6</w:t>
      </w:r>
      <w:r>
        <w:rPr>
          <w:rFonts w:hint="eastAsia" w:ascii="微软雅黑" w:hAnsi="微软雅黑" w:eastAsia="微软雅黑" w:cs="微软雅黑"/>
          <w:b/>
          <w:sz w:val="22"/>
          <w:szCs w:val="22"/>
        </w:rPr>
        <w:t>）</w:t>
      </w:r>
      <w:r>
        <w:rPr>
          <w:rFonts w:hint="eastAsia" w:ascii="微软雅黑" w:hAnsi="微软雅黑" w:eastAsia="微软雅黑" w:cs="微软雅黑"/>
          <w:sz w:val="22"/>
          <w:szCs w:val="22"/>
        </w:rPr>
        <w:t>以邮件方式反馈给招标人商务人员，以确认是否参加投标。在本投标邀请书规定的时间内未表示是否参加或明确表示不参加投标的，不得再参加投标。</w:t>
      </w:r>
    </w:p>
    <w:p>
      <w:pPr>
        <w:pStyle w:val="110"/>
        <w:rPr>
          <w:rFonts w:hint="default" w:ascii="微软雅黑" w:hAnsi="微软雅黑" w:eastAsia="微软雅黑" w:cs="微软雅黑"/>
          <w:b/>
          <w:sz w:val="24"/>
          <w:szCs w:val="24"/>
          <w:lang w:val="en-US"/>
        </w:rPr>
      </w:pPr>
      <w:r>
        <w:rPr>
          <w:rFonts w:hint="eastAsia" w:ascii="微软雅黑" w:hAnsi="微软雅黑" w:eastAsia="微软雅黑" w:cs="微软雅黑"/>
          <w:b/>
          <w:sz w:val="24"/>
          <w:szCs w:val="24"/>
          <w:lang w:val="en-US" w:eastAsia="zh-CN"/>
        </w:rPr>
        <w:t>8</w:t>
      </w:r>
      <w:r>
        <w:rPr>
          <w:rFonts w:hint="eastAsia" w:ascii="微软雅黑" w:hAnsi="微软雅黑" w:eastAsia="微软雅黑" w:cs="微软雅黑"/>
          <w:b/>
          <w:sz w:val="24"/>
          <w:szCs w:val="24"/>
        </w:rPr>
        <w:t xml:space="preserve">. </w:t>
      </w:r>
      <w:r>
        <w:rPr>
          <w:rFonts w:hint="eastAsia" w:ascii="微软雅黑" w:hAnsi="微软雅黑" w:eastAsia="微软雅黑" w:cs="微软雅黑"/>
          <w:b/>
          <w:sz w:val="24"/>
          <w:szCs w:val="24"/>
          <w:lang w:val="en-US" w:eastAsia="zh-CN"/>
        </w:rPr>
        <w:t>投标保证金</w:t>
      </w:r>
    </w:p>
    <w:p>
      <w:pPr>
        <w:pStyle w:val="22"/>
        <w:keepNext w:val="0"/>
        <w:keepLines w:val="0"/>
        <w:pageBreakBefore w:val="0"/>
        <w:widowControl w:val="0"/>
        <w:kinsoku/>
        <w:wordWrap/>
        <w:overflowPunct/>
        <w:topLinePunct w:val="0"/>
        <w:autoSpaceDE/>
        <w:autoSpaceDN/>
        <w:bidi w:val="0"/>
        <w:adjustRightInd/>
        <w:snapToGrid/>
        <w:spacing w:line="400" w:lineRule="exact"/>
        <w:ind w:left="0" w:leftChars="0" w:firstLine="440" w:firstLineChars="200"/>
        <w:textAlignment w:val="auto"/>
        <w:outlineLvl w:val="9"/>
        <w:rPr>
          <w:rFonts w:hint="default" w:ascii="微软雅黑" w:hAnsi="微软雅黑" w:eastAsia="微软雅黑" w:cs="微软雅黑"/>
          <w:color w:val="auto"/>
          <w:kern w:val="2"/>
          <w:sz w:val="22"/>
          <w:szCs w:val="22"/>
          <w:lang w:val="en-US" w:eastAsia="zh-CN" w:bidi="ar-SA"/>
        </w:rPr>
      </w:pPr>
      <w:r>
        <w:rPr>
          <w:rFonts w:hint="eastAsia" w:ascii="微软雅黑" w:hAnsi="微软雅黑" w:eastAsia="微软雅黑" w:cs="微软雅黑"/>
          <w:color w:val="auto"/>
          <w:kern w:val="2"/>
          <w:sz w:val="22"/>
          <w:szCs w:val="22"/>
          <w:lang w:val="en-US" w:eastAsia="zh-CN" w:bidi="ar-SA"/>
        </w:rPr>
        <w:t>投标保证金金额：投标保证金</w:t>
      </w:r>
      <w:r>
        <w:rPr>
          <w:rFonts w:hint="eastAsia" w:ascii="微软雅黑" w:hAnsi="微软雅黑" w:eastAsia="微软雅黑" w:cs="微软雅黑"/>
          <w:color w:val="auto"/>
          <w:kern w:val="2"/>
          <w:sz w:val="22"/>
          <w:szCs w:val="22"/>
          <w:u w:val="single"/>
          <w:lang w:val="en-US" w:eastAsia="zh-CN" w:bidi="ar-SA"/>
        </w:rPr>
        <w:t>100万元</w:t>
      </w:r>
      <w:r>
        <w:rPr>
          <w:rFonts w:hint="eastAsia" w:ascii="微软雅黑" w:hAnsi="微软雅黑" w:eastAsia="微软雅黑" w:cs="微软雅黑"/>
          <w:color w:val="auto"/>
          <w:kern w:val="2"/>
          <w:sz w:val="22"/>
          <w:szCs w:val="22"/>
          <w:lang w:val="en-US" w:eastAsia="zh-CN" w:bidi="ar-SA"/>
        </w:rPr>
        <w:t>。投标保证金须在</w:t>
      </w:r>
      <w:r>
        <w:rPr>
          <w:rFonts w:hint="eastAsia" w:ascii="微软雅黑" w:hAnsi="微软雅黑" w:eastAsia="微软雅黑" w:cs="微软雅黑"/>
          <w:color w:val="auto"/>
          <w:kern w:val="2"/>
          <w:sz w:val="22"/>
          <w:szCs w:val="22"/>
          <w:u w:val="single"/>
          <w:lang w:val="en-US" w:eastAsia="zh-CN" w:bidi="ar-SA"/>
        </w:rPr>
        <w:t>2022年11月6日</w:t>
      </w:r>
      <w:r>
        <w:rPr>
          <w:rFonts w:hint="eastAsia" w:ascii="微软雅黑" w:hAnsi="微软雅黑" w:eastAsia="微软雅黑" w:cs="微软雅黑"/>
          <w:color w:val="auto"/>
          <w:kern w:val="2"/>
          <w:sz w:val="22"/>
          <w:szCs w:val="22"/>
          <w:lang w:val="en-US" w:eastAsia="zh-CN" w:bidi="ar-SA"/>
        </w:rPr>
        <w:t>前汇入我公司账户并提供相应材料。未按</w:t>
      </w:r>
      <w:r>
        <w:rPr>
          <w:rFonts w:hint="eastAsia" w:ascii="微软雅黑" w:hAnsi="微软雅黑" w:eastAsia="微软雅黑" w:cs="微软雅黑"/>
          <w:sz w:val="22"/>
          <w:szCs w:val="22"/>
        </w:rPr>
        <w:t>规定的时间</w:t>
      </w:r>
      <w:r>
        <w:rPr>
          <w:rFonts w:hint="eastAsia" w:ascii="微软雅黑" w:hAnsi="微软雅黑" w:eastAsia="微软雅黑" w:cs="微软雅黑"/>
          <w:sz w:val="22"/>
          <w:szCs w:val="22"/>
          <w:lang w:val="en-US" w:eastAsia="zh-CN"/>
        </w:rPr>
        <w:t>缴纳保证</w:t>
      </w:r>
      <w:r>
        <w:rPr>
          <w:rFonts w:hint="eastAsia" w:ascii="微软雅黑" w:hAnsi="微软雅黑" w:eastAsia="微软雅黑" w:cs="微软雅黑"/>
          <w:sz w:val="22"/>
          <w:szCs w:val="22"/>
        </w:rPr>
        <w:t>的，不得参加投标。</w:t>
      </w:r>
      <w:r>
        <w:rPr>
          <w:rFonts w:hint="eastAsia" w:ascii="微软雅黑" w:hAnsi="微软雅黑" w:eastAsia="微软雅黑" w:cs="微软雅黑"/>
          <w:sz w:val="22"/>
          <w:szCs w:val="22"/>
          <w:lang w:val="en-US" w:eastAsia="zh-CN"/>
        </w:rPr>
        <w:t>保证金在招标结果确定之后，未中标的单位15个工作日后退还，中标的单位在完成第一批货物交付后15个工作日后退还。</w:t>
      </w:r>
    </w:p>
    <w:p>
      <w:pPr>
        <w:pStyle w:val="22"/>
        <w:keepNext w:val="0"/>
        <w:keepLines w:val="0"/>
        <w:pageBreakBefore w:val="0"/>
        <w:widowControl w:val="0"/>
        <w:kinsoku/>
        <w:wordWrap/>
        <w:overflowPunct/>
        <w:topLinePunct w:val="0"/>
        <w:autoSpaceDE/>
        <w:autoSpaceDN/>
        <w:bidi w:val="0"/>
        <w:adjustRightInd/>
        <w:snapToGrid/>
        <w:spacing w:line="400" w:lineRule="exact"/>
        <w:ind w:left="0" w:leftChars="0" w:firstLine="440" w:firstLineChars="200"/>
        <w:textAlignment w:val="auto"/>
        <w:outlineLvl w:val="9"/>
        <w:rPr>
          <w:rFonts w:hint="eastAsia" w:ascii="微软雅黑" w:hAnsi="微软雅黑" w:eastAsia="微软雅黑" w:cs="微软雅黑"/>
          <w:color w:val="auto"/>
          <w:kern w:val="2"/>
          <w:sz w:val="22"/>
          <w:szCs w:val="22"/>
          <w:lang w:val="en-US" w:eastAsia="zh-CN" w:bidi="ar-SA"/>
        </w:rPr>
      </w:pPr>
      <w:r>
        <w:rPr>
          <w:rFonts w:hint="eastAsia" w:ascii="微软雅黑" w:hAnsi="微软雅黑" w:eastAsia="微软雅黑" w:cs="微软雅黑"/>
          <w:color w:val="auto"/>
          <w:kern w:val="2"/>
          <w:sz w:val="22"/>
          <w:szCs w:val="22"/>
          <w:lang w:val="en-US" w:eastAsia="zh-CN" w:bidi="ar-SA"/>
        </w:rPr>
        <w:t xml:space="preserve">广西百矿铝业有限公司  保证金收款账户： </w:t>
      </w:r>
    </w:p>
    <w:p>
      <w:pPr>
        <w:pStyle w:val="22"/>
        <w:keepNext w:val="0"/>
        <w:keepLines w:val="0"/>
        <w:pageBreakBefore w:val="0"/>
        <w:widowControl w:val="0"/>
        <w:kinsoku/>
        <w:wordWrap/>
        <w:overflowPunct/>
        <w:topLinePunct w:val="0"/>
        <w:autoSpaceDE/>
        <w:autoSpaceDN/>
        <w:bidi w:val="0"/>
        <w:adjustRightInd/>
        <w:snapToGrid/>
        <w:spacing w:line="400" w:lineRule="exact"/>
        <w:ind w:left="0" w:leftChars="0" w:firstLine="440" w:firstLineChars="200"/>
        <w:textAlignment w:val="auto"/>
        <w:outlineLvl w:val="9"/>
        <w:rPr>
          <w:rFonts w:hint="eastAsia" w:ascii="微软雅黑" w:hAnsi="微软雅黑" w:eastAsia="微软雅黑" w:cs="微软雅黑"/>
          <w:color w:val="auto"/>
          <w:kern w:val="2"/>
          <w:sz w:val="22"/>
          <w:szCs w:val="22"/>
          <w:lang w:val="en-US" w:eastAsia="zh-CN" w:bidi="ar-SA"/>
        </w:rPr>
      </w:pPr>
      <w:r>
        <w:rPr>
          <w:rFonts w:hint="eastAsia" w:ascii="微软雅黑" w:hAnsi="微软雅黑" w:eastAsia="微软雅黑" w:cs="微软雅黑"/>
          <w:color w:val="auto"/>
          <w:kern w:val="2"/>
          <w:sz w:val="22"/>
          <w:szCs w:val="22"/>
          <w:lang w:val="en-US" w:eastAsia="zh-CN" w:bidi="ar-SA"/>
        </w:rPr>
        <w:t>银 行： 中国建设银行股份有限公司百色分行</w:t>
      </w:r>
    </w:p>
    <w:p>
      <w:pPr>
        <w:pStyle w:val="22"/>
        <w:keepNext w:val="0"/>
        <w:keepLines w:val="0"/>
        <w:pageBreakBefore w:val="0"/>
        <w:widowControl w:val="0"/>
        <w:kinsoku/>
        <w:wordWrap/>
        <w:overflowPunct/>
        <w:topLinePunct w:val="0"/>
        <w:autoSpaceDE/>
        <w:autoSpaceDN/>
        <w:bidi w:val="0"/>
        <w:adjustRightInd/>
        <w:snapToGrid/>
        <w:spacing w:line="400" w:lineRule="exact"/>
        <w:ind w:left="0" w:leftChars="0" w:firstLine="440" w:firstLineChars="200"/>
        <w:textAlignment w:val="auto"/>
        <w:outlineLvl w:val="9"/>
        <w:rPr>
          <w:rFonts w:hint="eastAsia" w:ascii="微软雅黑" w:hAnsi="微软雅黑" w:eastAsia="微软雅黑" w:cs="微软雅黑"/>
          <w:color w:val="auto"/>
          <w:kern w:val="2"/>
          <w:sz w:val="22"/>
          <w:szCs w:val="22"/>
          <w:lang w:val="en-US" w:eastAsia="zh-CN" w:bidi="ar-SA"/>
        </w:rPr>
      </w:pPr>
      <w:r>
        <w:rPr>
          <w:rFonts w:hint="eastAsia" w:ascii="微软雅黑" w:hAnsi="微软雅黑" w:eastAsia="微软雅黑" w:cs="微软雅黑"/>
          <w:color w:val="auto"/>
          <w:kern w:val="2"/>
          <w:sz w:val="22"/>
          <w:szCs w:val="22"/>
          <w:lang w:val="en-US" w:eastAsia="zh-CN" w:bidi="ar-SA"/>
        </w:rPr>
        <w:t>帐 号： 45001676101050707075</w:t>
      </w:r>
    </w:p>
    <w:p>
      <w:pPr>
        <w:pStyle w:val="22"/>
        <w:keepNext w:val="0"/>
        <w:keepLines w:val="0"/>
        <w:pageBreakBefore w:val="0"/>
        <w:widowControl w:val="0"/>
        <w:kinsoku/>
        <w:wordWrap/>
        <w:overflowPunct/>
        <w:topLinePunct w:val="0"/>
        <w:autoSpaceDE/>
        <w:autoSpaceDN/>
        <w:bidi w:val="0"/>
        <w:adjustRightInd/>
        <w:snapToGrid/>
        <w:spacing w:line="400" w:lineRule="exact"/>
        <w:ind w:left="0" w:leftChars="0" w:firstLine="440" w:firstLineChars="200"/>
        <w:textAlignment w:val="auto"/>
        <w:outlineLvl w:val="9"/>
        <w:rPr>
          <w:rFonts w:hint="eastAsia" w:ascii="微软雅黑" w:hAnsi="微软雅黑" w:eastAsia="微软雅黑" w:cs="微软雅黑"/>
          <w:color w:val="auto"/>
          <w:kern w:val="2"/>
          <w:sz w:val="22"/>
          <w:szCs w:val="22"/>
          <w:lang w:val="en-US" w:eastAsia="zh-CN" w:bidi="ar-SA"/>
        </w:rPr>
      </w:pPr>
      <w:r>
        <w:rPr>
          <w:rFonts w:hint="eastAsia" w:ascii="微软雅黑" w:hAnsi="微软雅黑" w:eastAsia="微软雅黑" w:cs="微软雅黑"/>
          <w:color w:val="auto"/>
          <w:kern w:val="2"/>
          <w:sz w:val="22"/>
          <w:szCs w:val="22"/>
          <w:lang w:val="en-US" w:eastAsia="zh-CN" w:bidi="ar-SA"/>
        </w:rPr>
        <w:t>注：付款时需注明是 “ 2023年阳极炭块采购项目投标保证金”</w:t>
      </w:r>
    </w:p>
    <w:p>
      <w:pPr>
        <w:pStyle w:val="2"/>
        <w:rPr>
          <w:rFonts w:hint="eastAsia"/>
          <w:lang w:val="en-US" w:eastAsia="zh-CN"/>
        </w:rPr>
      </w:pPr>
    </w:p>
    <w:p>
      <w:pPr>
        <w:pStyle w:val="110"/>
        <w:rPr>
          <w:rFonts w:hint="eastAsia" w:ascii="微软雅黑" w:hAnsi="微软雅黑" w:eastAsia="微软雅黑" w:cs="微软雅黑"/>
          <w:b/>
          <w:sz w:val="24"/>
          <w:szCs w:val="24"/>
          <w:lang w:val="en-US" w:eastAsia="zh-CN"/>
        </w:rPr>
      </w:pPr>
      <w:bookmarkStart w:id="5" w:name="9.联系方式"/>
      <w:bookmarkEnd w:id="5"/>
      <w:r>
        <w:rPr>
          <w:rFonts w:hint="eastAsia" w:ascii="微软雅黑" w:hAnsi="微软雅黑" w:eastAsia="微软雅黑" w:cs="微软雅黑"/>
          <w:b/>
          <w:sz w:val="24"/>
          <w:szCs w:val="24"/>
          <w:lang w:val="en-US" w:eastAsia="zh-CN"/>
        </w:rPr>
        <w:t>9.联系方式</w:t>
      </w:r>
    </w:p>
    <w:p>
      <w:pPr>
        <w:pStyle w:val="2"/>
        <w:keepNext w:val="0"/>
        <w:keepLines w:val="0"/>
        <w:pageBreakBefore w:val="0"/>
        <w:widowControl w:val="0"/>
        <w:kinsoku/>
        <w:wordWrap/>
        <w:overflowPunct/>
        <w:topLinePunct w:val="0"/>
        <w:autoSpaceDE w:val="0"/>
        <w:autoSpaceDN w:val="0"/>
        <w:bidi w:val="0"/>
        <w:adjustRightInd w:val="0"/>
        <w:snapToGrid/>
        <w:spacing w:line="400" w:lineRule="exact"/>
        <w:textAlignment w:val="auto"/>
        <w:rPr>
          <w:rFonts w:hint="eastAsia" w:ascii="微软雅黑" w:hAnsi="微软雅黑" w:eastAsia="微软雅黑" w:cs="微软雅黑"/>
          <w:color w:val="auto"/>
          <w:kern w:val="2"/>
          <w:sz w:val="22"/>
          <w:szCs w:val="22"/>
          <w:u w:val="single"/>
          <w:lang w:val="en-US" w:eastAsia="zh-CN" w:bidi="ar-SA"/>
        </w:rPr>
      </w:pPr>
      <w:r>
        <w:rPr>
          <w:rFonts w:hint="eastAsia" w:ascii="微软雅黑" w:hAnsi="微软雅黑" w:eastAsia="微软雅黑" w:cs="微软雅黑"/>
          <w:color w:val="auto"/>
          <w:kern w:val="2"/>
          <w:sz w:val="22"/>
          <w:szCs w:val="22"/>
          <w:lang w:val="en-US" w:eastAsia="zh-CN" w:bidi="ar-SA"/>
        </w:rPr>
        <w:t>联  系 人：</w:t>
      </w:r>
      <w:r>
        <w:rPr>
          <w:rFonts w:hint="eastAsia" w:ascii="微软雅黑" w:hAnsi="微软雅黑" w:eastAsia="微软雅黑" w:cs="微软雅黑"/>
          <w:color w:val="auto"/>
          <w:kern w:val="2"/>
          <w:sz w:val="22"/>
          <w:szCs w:val="22"/>
          <w:u w:val="single"/>
          <w:lang w:val="en-US" w:eastAsia="zh-CN" w:bidi="ar-SA"/>
        </w:rPr>
        <w:t xml:space="preserve">  黄小马  </w:t>
      </w:r>
      <w:r>
        <w:rPr>
          <w:rFonts w:hint="eastAsia" w:ascii="微软雅黑" w:hAnsi="微软雅黑" w:eastAsia="微软雅黑" w:cs="微软雅黑"/>
          <w:color w:val="auto"/>
          <w:kern w:val="2"/>
          <w:sz w:val="22"/>
          <w:szCs w:val="22"/>
          <w:u w:val="single"/>
          <w:lang w:val="en-US" w:eastAsia="zh-CN" w:bidi="ar-SA"/>
        </w:rPr>
        <w:tab/>
      </w:r>
    </w:p>
    <w:p>
      <w:pPr>
        <w:pStyle w:val="2"/>
        <w:keepNext w:val="0"/>
        <w:keepLines w:val="0"/>
        <w:pageBreakBefore w:val="0"/>
        <w:widowControl w:val="0"/>
        <w:kinsoku/>
        <w:wordWrap/>
        <w:overflowPunct/>
        <w:topLinePunct w:val="0"/>
        <w:autoSpaceDE w:val="0"/>
        <w:autoSpaceDN w:val="0"/>
        <w:bidi w:val="0"/>
        <w:adjustRightInd w:val="0"/>
        <w:snapToGrid/>
        <w:spacing w:line="400" w:lineRule="exact"/>
        <w:textAlignment w:val="auto"/>
        <w:rPr>
          <w:rFonts w:hint="eastAsia" w:ascii="微软雅黑" w:hAnsi="微软雅黑" w:eastAsia="微软雅黑" w:cs="微软雅黑"/>
          <w:color w:val="auto"/>
          <w:kern w:val="2"/>
          <w:sz w:val="22"/>
          <w:szCs w:val="22"/>
          <w:u w:val="single"/>
          <w:lang w:val="en-US" w:eastAsia="zh-CN" w:bidi="ar-SA"/>
        </w:rPr>
      </w:pPr>
      <w:r>
        <w:rPr>
          <w:rFonts w:hint="eastAsia" w:ascii="微软雅黑" w:hAnsi="微软雅黑" w:eastAsia="微软雅黑" w:cs="微软雅黑"/>
          <w:color w:val="auto"/>
          <w:kern w:val="2"/>
          <w:sz w:val="22"/>
          <w:szCs w:val="22"/>
          <w:lang w:val="en-US" w:eastAsia="zh-CN" w:bidi="ar-SA"/>
        </w:rPr>
        <w:t>电</w:t>
      </w:r>
      <w:r>
        <w:rPr>
          <w:rFonts w:hint="eastAsia" w:ascii="微软雅黑" w:hAnsi="微软雅黑" w:eastAsia="微软雅黑" w:cs="微软雅黑"/>
          <w:color w:val="auto"/>
          <w:kern w:val="2"/>
          <w:sz w:val="22"/>
          <w:szCs w:val="22"/>
          <w:lang w:val="en-US" w:eastAsia="zh-CN" w:bidi="ar-SA"/>
        </w:rPr>
        <w:tab/>
      </w:r>
      <w:r>
        <w:rPr>
          <w:rFonts w:hint="eastAsia" w:ascii="微软雅黑" w:hAnsi="微软雅黑" w:eastAsia="微软雅黑" w:cs="微软雅黑"/>
          <w:color w:val="auto"/>
          <w:kern w:val="2"/>
          <w:sz w:val="22"/>
          <w:szCs w:val="22"/>
          <w:lang w:val="en-US" w:eastAsia="zh-CN" w:bidi="ar-SA"/>
        </w:rPr>
        <w:t>话：</w:t>
      </w:r>
      <w:r>
        <w:rPr>
          <w:rFonts w:hint="eastAsia" w:ascii="微软雅黑" w:hAnsi="微软雅黑" w:eastAsia="微软雅黑" w:cs="微软雅黑"/>
          <w:color w:val="auto"/>
          <w:kern w:val="2"/>
          <w:sz w:val="22"/>
          <w:szCs w:val="22"/>
          <w:u w:val="single"/>
          <w:lang w:val="en-US" w:eastAsia="zh-CN" w:bidi="ar-SA"/>
        </w:rPr>
        <w:t xml:space="preserve"> 18177800977  </w:t>
      </w:r>
    </w:p>
    <w:p>
      <w:pPr>
        <w:pStyle w:val="2"/>
        <w:rPr>
          <w:rFonts w:hint="eastAsia"/>
          <w:lang w:val="en-US" w:eastAsia="zh-CN"/>
        </w:rPr>
      </w:pPr>
    </w:p>
    <w:p>
      <w:pPr>
        <w:spacing w:line="400" w:lineRule="exact"/>
        <w:rPr>
          <w:rFonts w:hint="default" w:ascii="微软雅黑" w:hAnsi="微软雅黑" w:eastAsia="微软雅黑" w:cs="微软雅黑"/>
          <w:szCs w:val="21"/>
          <w:lang w:val="en-US" w:eastAsia="zh-CN"/>
        </w:rPr>
      </w:pPr>
      <w:r>
        <w:rPr>
          <w:rFonts w:hint="eastAsia" w:ascii="微软雅黑" w:hAnsi="微软雅黑" w:eastAsia="微软雅黑" w:cs="微软雅黑"/>
          <w:szCs w:val="21"/>
          <w:lang w:val="en-US" w:eastAsia="zh-CN"/>
        </w:rPr>
        <w:t>附件1：阳极炭块采购量明细</w:t>
      </w:r>
    </w:p>
    <w:p>
      <w:pPr>
        <w:spacing w:line="400" w:lineRule="exact"/>
        <w:rPr>
          <w:rFonts w:hint="eastAsia" w:ascii="微软雅黑" w:hAnsi="微软雅黑" w:eastAsia="微软雅黑" w:cs="微软雅黑"/>
          <w:szCs w:val="21"/>
          <w:lang w:val="en-US" w:eastAsia="zh-CN"/>
        </w:rPr>
      </w:pPr>
      <w:r>
        <w:rPr>
          <w:rFonts w:hint="eastAsia" w:ascii="微软雅黑" w:hAnsi="微软雅黑" w:eastAsia="微软雅黑" w:cs="微软雅黑"/>
          <w:szCs w:val="21"/>
          <w:lang w:val="en-US" w:eastAsia="zh-CN"/>
        </w:rPr>
        <w:t>附件2：阳极炭块质量要求细则</w:t>
      </w:r>
    </w:p>
    <w:p>
      <w:pPr>
        <w:spacing w:line="400" w:lineRule="exact"/>
        <w:rPr>
          <w:rFonts w:hint="default" w:ascii="微软雅黑" w:hAnsi="微软雅黑" w:eastAsia="微软雅黑" w:cs="微软雅黑"/>
          <w:szCs w:val="21"/>
          <w:lang w:val="en-US" w:eastAsia="zh-CN"/>
        </w:rPr>
      </w:pPr>
      <w:r>
        <w:rPr>
          <w:rFonts w:hint="default" w:ascii="微软雅黑" w:hAnsi="微软雅黑" w:eastAsia="微软雅黑" w:cs="微软雅黑"/>
          <w:szCs w:val="21"/>
          <w:lang w:val="en-US" w:eastAsia="zh-CN"/>
        </w:rPr>
        <w:t>附件</w:t>
      </w:r>
      <w:r>
        <w:rPr>
          <w:rFonts w:hint="eastAsia" w:ascii="微软雅黑" w:hAnsi="微软雅黑" w:eastAsia="微软雅黑" w:cs="微软雅黑"/>
          <w:szCs w:val="21"/>
          <w:lang w:val="en-US" w:eastAsia="zh-CN"/>
        </w:rPr>
        <w:t>3</w:t>
      </w:r>
      <w:r>
        <w:rPr>
          <w:rFonts w:hint="default" w:ascii="微软雅黑" w:hAnsi="微软雅黑" w:eastAsia="微软雅黑" w:cs="微软雅黑"/>
          <w:szCs w:val="21"/>
          <w:lang w:val="en-US" w:eastAsia="zh-CN"/>
        </w:rPr>
        <w:t>：阳极炭块</w:t>
      </w:r>
      <w:r>
        <w:rPr>
          <w:rFonts w:hint="eastAsia" w:ascii="微软雅黑" w:hAnsi="微软雅黑" w:eastAsia="微软雅黑" w:cs="微软雅黑"/>
          <w:szCs w:val="21"/>
          <w:lang w:val="en-US" w:eastAsia="zh-CN"/>
        </w:rPr>
        <w:t>图纸（暂按2022年原图纸）</w:t>
      </w:r>
    </w:p>
    <w:p>
      <w:pPr>
        <w:spacing w:line="400" w:lineRule="exact"/>
        <w:rPr>
          <w:rFonts w:hint="default" w:ascii="微软雅黑" w:hAnsi="微软雅黑" w:eastAsia="微软雅黑" w:cs="微软雅黑"/>
          <w:szCs w:val="21"/>
          <w:lang w:val="en-US" w:eastAsia="zh-CN"/>
        </w:rPr>
      </w:pPr>
      <w:r>
        <w:rPr>
          <w:rFonts w:hint="default" w:ascii="微软雅黑" w:hAnsi="微软雅黑" w:eastAsia="微软雅黑" w:cs="微软雅黑"/>
          <w:szCs w:val="21"/>
          <w:lang w:val="en-US" w:eastAsia="zh-CN"/>
        </w:rPr>
        <w:t>附件</w:t>
      </w:r>
      <w:r>
        <w:rPr>
          <w:rFonts w:hint="eastAsia" w:ascii="微软雅黑" w:hAnsi="微软雅黑" w:eastAsia="微软雅黑" w:cs="微软雅黑"/>
          <w:szCs w:val="21"/>
          <w:lang w:val="en-US" w:eastAsia="zh-CN"/>
        </w:rPr>
        <w:t>4</w:t>
      </w:r>
      <w:r>
        <w:rPr>
          <w:rFonts w:hint="default" w:ascii="微软雅黑" w:hAnsi="微软雅黑" w:eastAsia="微软雅黑" w:cs="微软雅黑"/>
          <w:szCs w:val="21"/>
          <w:lang w:val="en-US" w:eastAsia="zh-CN"/>
        </w:rPr>
        <w:t>：</w:t>
      </w:r>
      <w:r>
        <w:rPr>
          <w:rFonts w:hint="eastAsia" w:ascii="微软雅黑" w:hAnsi="微软雅黑" w:eastAsia="微软雅黑" w:cs="微软雅黑"/>
          <w:szCs w:val="21"/>
          <w:lang w:val="en-US" w:eastAsia="zh-CN"/>
        </w:rPr>
        <w:t>预焙</w:t>
      </w:r>
      <w:r>
        <w:rPr>
          <w:rFonts w:hint="default" w:ascii="微软雅黑" w:hAnsi="微软雅黑" w:eastAsia="微软雅黑" w:cs="微软雅黑"/>
          <w:szCs w:val="21"/>
          <w:lang w:val="en-US" w:eastAsia="zh-CN"/>
        </w:rPr>
        <w:t>阳极</w:t>
      </w:r>
      <w:r>
        <w:rPr>
          <w:rFonts w:hint="eastAsia" w:ascii="微软雅黑" w:hAnsi="微软雅黑" w:eastAsia="微软雅黑" w:cs="微软雅黑"/>
          <w:szCs w:val="21"/>
          <w:lang w:val="en-US" w:eastAsia="zh-CN"/>
        </w:rPr>
        <w:t>炭块采购</w:t>
      </w:r>
      <w:r>
        <w:rPr>
          <w:rFonts w:hint="default" w:ascii="微软雅黑" w:hAnsi="微软雅黑" w:eastAsia="微软雅黑" w:cs="微软雅黑"/>
          <w:szCs w:val="21"/>
          <w:lang w:val="en-US" w:eastAsia="zh-CN"/>
        </w:rPr>
        <w:t>合同（</w:t>
      </w:r>
      <w:r>
        <w:rPr>
          <w:rFonts w:hint="eastAsia" w:ascii="微软雅黑" w:hAnsi="微软雅黑" w:eastAsia="微软雅黑" w:cs="微软雅黑"/>
          <w:szCs w:val="21"/>
          <w:lang w:val="en-US" w:eastAsia="zh-CN"/>
        </w:rPr>
        <w:t>版本</w:t>
      </w:r>
      <w:r>
        <w:rPr>
          <w:rFonts w:hint="default" w:ascii="微软雅黑" w:hAnsi="微软雅黑" w:eastAsia="微软雅黑" w:cs="微软雅黑"/>
          <w:szCs w:val="21"/>
          <w:lang w:val="en-US" w:eastAsia="zh-CN"/>
        </w:rPr>
        <w:t xml:space="preserve"> ）</w:t>
      </w:r>
    </w:p>
    <w:p>
      <w:pPr>
        <w:spacing w:line="400" w:lineRule="exact"/>
        <w:rPr>
          <w:rFonts w:hint="default" w:ascii="微软雅黑" w:hAnsi="微软雅黑" w:eastAsia="微软雅黑" w:cs="微软雅黑"/>
          <w:szCs w:val="21"/>
          <w:lang w:val="en-US" w:eastAsia="zh-CN"/>
        </w:rPr>
      </w:pPr>
      <w:r>
        <w:rPr>
          <w:rFonts w:hint="eastAsia" w:ascii="微软雅黑" w:hAnsi="微软雅黑" w:eastAsia="微软雅黑" w:cs="微软雅黑"/>
          <w:szCs w:val="21"/>
          <w:lang w:val="en-US" w:eastAsia="zh-CN"/>
        </w:rPr>
        <w:t>附件5：参与确认</w:t>
      </w:r>
    </w:p>
    <w:p>
      <w:pPr>
        <w:spacing w:line="400" w:lineRule="exact"/>
        <w:rPr>
          <w:rFonts w:hint="eastAsia" w:ascii="微软雅黑" w:hAnsi="微软雅黑" w:eastAsia="微软雅黑" w:cs="微软雅黑"/>
          <w:szCs w:val="21"/>
          <w:lang w:val="en-US" w:eastAsia="zh-CN"/>
        </w:rPr>
      </w:pPr>
      <w:r>
        <w:rPr>
          <w:rFonts w:hint="eastAsia" w:ascii="微软雅黑" w:hAnsi="微软雅黑" w:eastAsia="微软雅黑" w:cs="微软雅黑"/>
          <w:szCs w:val="21"/>
          <w:lang w:val="en-US" w:eastAsia="zh-CN"/>
        </w:rPr>
        <w:t>附件6：电子竞价须知</w:t>
      </w:r>
      <w:bookmarkStart w:id="6" w:name="_GoBack"/>
      <w:bookmarkEnd w:id="6"/>
    </w:p>
    <w:p>
      <w:pPr>
        <w:spacing w:line="400" w:lineRule="exact"/>
        <w:rPr>
          <w:rFonts w:hint="default" w:ascii="微软雅黑" w:hAnsi="微软雅黑" w:eastAsia="微软雅黑" w:cs="微软雅黑"/>
          <w:szCs w:val="21"/>
          <w:lang w:val="en-US" w:eastAsia="zh-CN"/>
        </w:rPr>
      </w:pPr>
    </w:p>
    <w:p>
      <w:pPr>
        <w:pStyle w:val="2"/>
        <w:ind w:firstLine="3600" w:firstLineChars="1500"/>
        <w:rPr>
          <w:rFonts w:hint="eastAsia" w:ascii="微软雅黑" w:hAnsi="微软雅黑" w:eastAsia="微软雅黑" w:cs="微软雅黑"/>
          <w:szCs w:val="21"/>
          <w:lang w:val="en-US" w:eastAsia="zh-CN"/>
        </w:rPr>
      </w:pPr>
      <w:r>
        <w:rPr>
          <w:rFonts w:hint="eastAsia" w:ascii="微软雅黑" w:hAnsi="微软雅黑" w:eastAsia="微软雅黑" w:cs="微软雅黑"/>
          <w:szCs w:val="21"/>
          <w:lang w:val="en-US" w:eastAsia="zh-CN"/>
        </w:rPr>
        <w:t>吉利百矿集团有限公司电解铝业务部</w:t>
      </w:r>
    </w:p>
    <w:p>
      <w:pPr>
        <w:pStyle w:val="2"/>
        <w:ind w:firstLine="4560" w:firstLineChars="1900"/>
        <w:rPr>
          <w:rFonts w:hint="eastAsia" w:ascii="微软雅黑" w:hAnsi="微软雅黑" w:eastAsia="微软雅黑" w:cs="微软雅黑"/>
          <w:b/>
          <w:szCs w:val="21"/>
        </w:rPr>
      </w:pPr>
      <w:r>
        <w:rPr>
          <w:rFonts w:hint="eastAsia" w:ascii="微软雅黑" w:hAnsi="微软雅黑" w:eastAsia="微软雅黑" w:cs="微软雅黑"/>
          <w:szCs w:val="21"/>
          <w:lang w:val="en-US" w:eastAsia="zh-CN"/>
        </w:rPr>
        <w:t>2022年11月1日</w:t>
      </w:r>
    </w:p>
    <w:sectPr>
      <w:footerReference r:id="rId3"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等线 Light">
    <w:panose1 w:val="02010600030101010101"/>
    <w:charset w:val="86"/>
    <w:family w:val="auto"/>
    <w:pitch w:val="default"/>
    <w:sig w:usb0="A00002BF" w:usb1="38CF7CFA" w:usb2="00000016" w:usb3="00000000" w:csb0="0004000F" w:csb1="00000000"/>
  </w:font>
  <w:font w:name="华文细黑">
    <w:altName w:val="微软雅黑"/>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Microsoft YaHei UI">
    <w:panose1 w:val="020B0503020204020204"/>
    <w:charset w:val="86"/>
    <w:family w:val="swiss"/>
    <w:pitch w:val="default"/>
    <w:sig w:usb0="80000287" w:usb1="2ACF3C50" w:usb2="00000016" w:usb3="00000000" w:csb0="0004001F" w:csb1="00000000"/>
  </w:font>
  <w:font w:name="Arial Unicode MS">
    <w:altName w:val="宋体"/>
    <w:panose1 w:val="020B0604020202020204"/>
    <w:charset w:val="86"/>
    <w:family w:val="swiss"/>
    <w:pitch w:val="default"/>
    <w:sig w:usb0="00000000" w:usb1="00000000"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6"/>
      <w:jc w:val="center"/>
    </w:pPr>
    <w:r>
      <w:rPr>
        <w:rStyle w:val="92"/>
      </w:rPr>
      <w:fldChar w:fldCharType="begin"/>
    </w:r>
    <w:r>
      <w:rPr>
        <w:rStyle w:val="92"/>
      </w:rPr>
      <w:instrText xml:space="preserve"> PAGE </w:instrText>
    </w:r>
    <w:r>
      <w:rPr>
        <w:rStyle w:val="92"/>
      </w:rPr>
      <w:fldChar w:fldCharType="separate"/>
    </w:r>
    <w:r>
      <w:rPr>
        <w:rStyle w:val="92"/>
      </w:rPr>
      <w:t>1</w:t>
    </w:r>
    <w:r>
      <w:rPr>
        <w:rStyle w:val="92"/>
      </w:rP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B1CD670"/>
    <w:multiLevelType w:val="singleLevel"/>
    <w:tmpl w:val="AB1CD670"/>
    <w:lvl w:ilvl="0" w:tentative="0">
      <w:start w:val="2"/>
      <w:numFmt w:val="decimal"/>
      <w:suff w:val="space"/>
      <w:lvlText w:val="%1."/>
      <w:lvlJc w:val="left"/>
    </w:lvl>
  </w:abstractNum>
  <w:abstractNum w:abstractNumId="1">
    <w:nsid w:val="FFFFFF7C"/>
    <w:multiLevelType w:val="singleLevel"/>
    <w:tmpl w:val="FFFFFF7C"/>
    <w:lvl w:ilvl="0" w:tentative="0">
      <w:start w:val="1"/>
      <w:numFmt w:val="decimal"/>
      <w:pStyle w:val="66"/>
      <w:lvlText w:val="%1."/>
      <w:lvlJc w:val="left"/>
      <w:pPr>
        <w:tabs>
          <w:tab w:val="left" w:pos="2040"/>
        </w:tabs>
        <w:ind w:left="2040" w:leftChars="800" w:hanging="360" w:hangingChars="200"/>
      </w:pPr>
    </w:lvl>
  </w:abstractNum>
  <w:abstractNum w:abstractNumId="2">
    <w:nsid w:val="FFFFFF7D"/>
    <w:multiLevelType w:val="singleLevel"/>
    <w:tmpl w:val="FFFFFF7D"/>
    <w:lvl w:ilvl="0" w:tentative="0">
      <w:start w:val="1"/>
      <w:numFmt w:val="decimal"/>
      <w:pStyle w:val="48"/>
      <w:lvlText w:val="%1."/>
      <w:lvlJc w:val="left"/>
      <w:pPr>
        <w:tabs>
          <w:tab w:val="left" w:pos="1620"/>
        </w:tabs>
        <w:ind w:left="1620" w:leftChars="600" w:hanging="360" w:hangingChars="200"/>
      </w:pPr>
    </w:lvl>
  </w:abstractNum>
  <w:abstractNum w:abstractNumId="3">
    <w:nsid w:val="FFFFFF7E"/>
    <w:multiLevelType w:val="singleLevel"/>
    <w:tmpl w:val="FFFFFF7E"/>
    <w:lvl w:ilvl="0" w:tentative="0">
      <w:start w:val="1"/>
      <w:numFmt w:val="decimal"/>
      <w:pStyle w:val="37"/>
      <w:lvlText w:val="%1."/>
      <w:lvlJc w:val="left"/>
      <w:pPr>
        <w:tabs>
          <w:tab w:val="left" w:pos="1200"/>
        </w:tabs>
        <w:ind w:left="1200" w:leftChars="400" w:hanging="360" w:hangingChars="200"/>
      </w:pPr>
    </w:lvl>
  </w:abstractNum>
  <w:abstractNum w:abstractNumId="4">
    <w:nsid w:val="FFFFFF7F"/>
    <w:multiLevelType w:val="singleLevel"/>
    <w:tmpl w:val="FFFFFF7F"/>
    <w:lvl w:ilvl="0" w:tentative="0">
      <w:start w:val="1"/>
      <w:numFmt w:val="decimal"/>
      <w:pStyle w:val="15"/>
      <w:lvlText w:val="%1."/>
      <w:lvlJc w:val="left"/>
      <w:pPr>
        <w:tabs>
          <w:tab w:val="left" w:pos="780"/>
        </w:tabs>
        <w:ind w:left="780" w:leftChars="200" w:hanging="360" w:hangingChars="200"/>
      </w:pPr>
    </w:lvl>
  </w:abstractNum>
  <w:abstractNum w:abstractNumId="5">
    <w:nsid w:val="FFFFFF80"/>
    <w:multiLevelType w:val="singleLevel"/>
    <w:tmpl w:val="FFFFFF80"/>
    <w:lvl w:ilvl="0" w:tentative="0">
      <w:start w:val="1"/>
      <w:numFmt w:val="bullet"/>
      <w:pStyle w:val="47"/>
      <w:lvlText w:val=""/>
      <w:lvlJc w:val="left"/>
      <w:pPr>
        <w:tabs>
          <w:tab w:val="left" w:pos="2040"/>
        </w:tabs>
        <w:ind w:left="2040" w:leftChars="800" w:hanging="360" w:hangingChars="200"/>
      </w:pPr>
      <w:rPr>
        <w:rFonts w:hint="default" w:ascii="Wingdings" w:hAnsi="Wingdings"/>
      </w:rPr>
    </w:lvl>
  </w:abstractNum>
  <w:abstractNum w:abstractNumId="6">
    <w:nsid w:val="FFFFFF81"/>
    <w:multiLevelType w:val="singleLevel"/>
    <w:tmpl w:val="FFFFFF81"/>
    <w:lvl w:ilvl="0" w:tentative="0">
      <w:start w:val="1"/>
      <w:numFmt w:val="bullet"/>
      <w:pStyle w:val="18"/>
      <w:lvlText w:val=""/>
      <w:lvlJc w:val="left"/>
      <w:pPr>
        <w:tabs>
          <w:tab w:val="left" w:pos="1620"/>
        </w:tabs>
        <w:ind w:left="1620" w:leftChars="600" w:hanging="360" w:hangingChars="200"/>
      </w:pPr>
      <w:rPr>
        <w:rFonts w:hint="default" w:ascii="Wingdings" w:hAnsi="Wingdings"/>
      </w:rPr>
    </w:lvl>
  </w:abstractNum>
  <w:abstractNum w:abstractNumId="7">
    <w:nsid w:val="FFFFFF82"/>
    <w:multiLevelType w:val="singleLevel"/>
    <w:tmpl w:val="FFFFFF82"/>
    <w:lvl w:ilvl="0" w:tentative="0">
      <w:start w:val="1"/>
      <w:numFmt w:val="bullet"/>
      <w:pStyle w:val="34"/>
      <w:lvlText w:val=""/>
      <w:lvlJc w:val="left"/>
      <w:pPr>
        <w:tabs>
          <w:tab w:val="left" w:pos="1200"/>
        </w:tabs>
        <w:ind w:left="1200" w:leftChars="400" w:hanging="360" w:hangingChars="200"/>
      </w:pPr>
      <w:rPr>
        <w:rFonts w:hint="default" w:ascii="Wingdings" w:hAnsi="Wingdings"/>
      </w:rPr>
    </w:lvl>
  </w:abstractNum>
  <w:abstractNum w:abstractNumId="8">
    <w:nsid w:val="FFFFFF83"/>
    <w:multiLevelType w:val="singleLevel"/>
    <w:tmpl w:val="FFFFFF83"/>
    <w:lvl w:ilvl="0" w:tentative="0">
      <w:start w:val="1"/>
      <w:numFmt w:val="bullet"/>
      <w:pStyle w:val="41"/>
      <w:lvlText w:val=""/>
      <w:lvlJc w:val="left"/>
      <w:pPr>
        <w:tabs>
          <w:tab w:val="left" w:pos="780"/>
        </w:tabs>
        <w:ind w:left="780" w:leftChars="200" w:hanging="360" w:hangingChars="200"/>
      </w:pPr>
      <w:rPr>
        <w:rFonts w:hint="default" w:ascii="Wingdings" w:hAnsi="Wingdings"/>
      </w:rPr>
    </w:lvl>
  </w:abstractNum>
  <w:abstractNum w:abstractNumId="9">
    <w:nsid w:val="FFFFFF88"/>
    <w:multiLevelType w:val="singleLevel"/>
    <w:tmpl w:val="FFFFFF88"/>
    <w:lvl w:ilvl="0" w:tentative="0">
      <w:start w:val="1"/>
      <w:numFmt w:val="decimal"/>
      <w:pStyle w:val="21"/>
      <w:lvlText w:val="%1."/>
      <w:lvlJc w:val="left"/>
      <w:pPr>
        <w:tabs>
          <w:tab w:val="left" w:pos="360"/>
        </w:tabs>
        <w:ind w:left="360" w:hanging="360" w:hangingChars="200"/>
      </w:pPr>
    </w:lvl>
  </w:abstractNum>
  <w:abstractNum w:abstractNumId="10">
    <w:nsid w:val="FFFFFF89"/>
    <w:multiLevelType w:val="singleLevel"/>
    <w:tmpl w:val="FFFFFF89"/>
    <w:lvl w:ilvl="0" w:tentative="0">
      <w:start w:val="1"/>
      <w:numFmt w:val="bullet"/>
      <w:pStyle w:val="25"/>
      <w:lvlText w:val=""/>
      <w:lvlJc w:val="left"/>
      <w:pPr>
        <w:tabs>
          <w:tab w:val="left" w:pos="360"/>
        </w:tabs>
        <w:ind w:left="360" w:hanging="360" w:hangingChars="200"/>
      </w:pPr>
      <w:rPr>
        <w:rFonts w:hint="default" w:ascii="Wingdings" w:hAnsi="Wingdings"/>
      </w:rPr>
    </w:lvl>
  </w:abstractNum>
  <w:num w:numId="1">
    <w:abstractNumId w:val="4"/>
  </w:num>
  <w:num w:numId="2">
    <w:abstractNumId w:val="6"/>
  </w:num>
  <w:num w:numId="3">
    <w:abstractNumId w:val="9"/>
  </w:num>
  <w:num w:numId="4">
    <w:abstractNumId w:val="10"/>
  </w:num>
  <w:num w:numId="5">
    <w:abstractNumId w:val="7"/>
  </w:num>
  <w:num w:numId="6">
    <w:abstractNumId w:val="3"/>
  </w:num>
  <w:num w:numId="7">
    <w:abstractNumId w:val="8"/>
  </w:num>
  <w:num w:numId="8">
    <w:abstractNumId w:val="5"/>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M0MTlmMTJhYmI2Mjk1OTQwMDczZTE2ZDcyZDdkNGYifQ=="/>
  </w:docVars>
  <w:rsids>
    <w:rsidRoot w:val="00542476"/>
    <w:rsid w:val="000166B3"/>
    <w:rsid w:val="00034A6C"/>
    <w:rsid w:val="0005453C"/>
    <w:rsid w:val="00063F20"/>
    <w:rsid w:val="0007726A"/>
    <w:rsid w:val="00080C5F"/>
    <w:rsid w:val="000A6B4D"/>
    <w:rsid w:val="000C0923"/>
    <w:rsid w:val="000C0D2C"/>
    <w:rsid w:val="000E7E25"/>
    <w:rsid w:val="00113C49"/>
    <w:rsid w:val="001301D1"/>
    <w:rsid w:val="00156912"/>
    <w:rsid w:val="0017138E"/>
    <w:rsid w:val="00186439"/>
    <w:rsid w:val="001935C7"/>
    <w:rsid w:val="001B600F"/>
    <w:rsid w:val="001F2B11"/>
    <w:rsid w:val="001F56E7"/>
    <w:rsid w:val="001F6C22"/>
    <w:rsid w:val="002461AD"/>
    <w:rsid w:val="002921F7"/>
    <w:rsid w:val="002A56F7"/>
    <w:rsid w:val="002E547A"/>
    <w:rsid w:val="002F083B"/>
    <w:rsid w:val="00315D0E"/>
    <w:rsid w:val="00326015"/>
    <w:rsid w:val="003356EF"/>
    <w:rsid w:val="00350E50"/>
    <w:rsid w:val="00382AE6"/>
    <w:rsid w:val="00382C3A"/>
    <w:rsid w:val="003D142B"/>
    <w:rsid w:val="003F406F"/>
    <w:rsid w:val="00406D7D"/>
    <w:rsid w:val="004342A0"/>
    <w:rsid w:val="00460BAE"/>
    <w:rsid w:val="00467138"/>
    <w:rsid w:val="00474F0F"/>
    <w:rsid w:val="00482EB4"/>
    <w:rsid w:val="00484B3D"/>
    <w:rsid w:val="004A1644"/>
    <w:rsid w:val="004A6400"/>
    <w:rsid w:val="004B36BB"/>
    <w:rsid w:val="004E6068"/>
    <w:rsid w:val="004F0EF6"/>
    <w:rsid w:val="004F4E16"/>
    <w:rsid w:val="004F70CB"/>
    <w:rsid w:val="00507E86"/>
    <w:rsid w:val="00512942"/>
    <w:rsid w:val="005200E3"/>
    <w:rsid w:val="00542476"/>
    <w:rsid w:val="0054496B"/>
    <w:rsid w:val="00544C66"/>
    <w:rsid w:val="00552A3E"/>
    <w:rsid w:val="00564FE1"/>
    <w:rsid w:val="005846A6"/>
    <w:rsid w:val="00593CC0"/>
    <w:rsid w:val="00597437"/>
    <w:rsid w:val="005A3117"/>
    <w:rsid w:val="005B0AC1"/>
    <w:rsid w:val="005B2F4B"/>
    <w:rsid w:val="005C1A7A"/>
    <w:rsid w:val="005C4155"/>
    <w:rsid w:val="005E2746"/>
    <w:rsid w:val="005E7105"/>
    <w:rsid w:val="005F536A"/>
    <w:rsid w:val="0060511F"/>
    <w:rsid w:val="006106AD"/>
    <w:rsid w:val="006106EB"/>
    <w:rsid w:val="00632141"/>
    <w:rsid w:val="0063544A"/>
    <w:rsid w:val="00640F67"/>
    <w:rsid w:val="0065245C"/>
    <w:rsid w:val="0065760C"/>
    <w:rsid w:val="006A2279"/>
    <w:rsid w:val="006A78F8"/>
    <w:rsid w:val="006B0408"/>
    <w:rsid w:val="006B1236"/>
    <w:rsid w:val="006B7585"/>
    <w:rsid w:val="006C5AE7"/>
    <w:rsid w:val="006C659E"/>
    <w:rsid w:val="006F3041"/>
    <w:rsid w:val="006F3487"/>
    <w:rsid w:val="006F50C7"/>
    <w:rsid w:val="006F7872"/>
    <w:rsid w:val="00706E27"/>
    <w:rsid w:val="007432B3"/>
    <w:rsid w:val="007436B9"/>
    <w:rsid w:val="007A7E6E"/>
    <w:rsid w:val="007B7DC5"/>
    <w:rsid w:val="007C07A4"/>
    <w:rsid w:val="007E1814"/>
    <w:rsid w:val="007E48E9"/>
    <w:rsid w:val="0082553C"/>
    <w:rsid w:val="0085749E"/>
    <w:rsid w:val="0086362A"/>
    <w:rsid w:val="008A210B"/>
    <w:rsid w:val="008C5376"/>
    <w:rsid w:val="00907CC5"/>
    <w:rsid w:val="00910142"/>
    <w:rsid w:val="009112D1"/>
    <w:rsid w:val="0092275E"/>
    <w:rsid w:val="00931ACC"/>
    <w:rsid w:val="00941C2A"/>
    <w:rsid w:val="009631E3"/>
    <w:rsid w:val="009704CA"/>
    <w:rsid w:val="00993EEA"/>
    <w:rsid w:val="009965F3"/>
    <w:rsid w:val="009A07AB"/>
    <w:rsid w:val="009E3EF9"/>
    <w:rsid w:val="009F42C8"/>
    <w:rsid w:val="00A1240B"/>
    <w:rsid w:val="00A15635"/>
    <w:rsid w:val="00A209F2"/>
    <w:rsid w:val="00A20FD7"/>
    <w:rsid w:val="00A334A0"/>
    <w:rsid w:val="00A5488A"/>
    <w:rsid w:val="00A65A54"/>
    <w:rsid w:val="00A87612"/>
    <w:rsid w:val="00A945CE"/>
    <w:rsid w:val="00AB275B"/>
    <w:rsid w:val="00AC145A"/>
    <w:rsid w:val="00AC3D21"/>
    <w:rsid w:val="00AE6767"/>
    <w:rsid w:val="00B22EA1"/>
    <w:rsid w:val="00B251FC"/>
    <w:rsid w:val="00B73C2D"/>
    <w:rsid w:val="00B838C7"/>
    <w:rsid w:val="00B9033E"/>
    <w:rsid w:val="00BA5C58"/>
    <w:rsid w:val="00BD66E9"/>
    <w:rsid w:val="00BF211A"/>
    <w:rsid w:val="00BF2CD3"/>
    <w:rsid w:val="00C05F55"/>
    <w:rsid w:val="00C1161A"/>
    <w:rsid w:val="00C35354"/>
    <w:rsid w:val="00C92613"/>
    <w:rsid w:val="00C92E5C"/>
    <w:rsid w:val="00CB1B17"/>
    <w:rsid w:val="00CC2A2E"/>
    <w:rsid w:val="00CD330E"/>
    <w:rsid w:val="00CE193B"/>
    <w:rsid w:val="00CF30D2"/>
    <w:rsid w:val="00D142EA"/>
    <w:rsid w:val="00D27C62"/>
    <w:rsid w:val="00D27D94"/>
    <w:rsid w:val="00D31F55"/>
    <w:rsid w:val="00D561C5"/>
    <w:rsid w:val="00D67604"/>
    <w:rsid w:val="00D754C0"/>
    <w:rsid w:val="00DB6201"/>
    <w:rsid w:val="00DD0143"/>
    <w:rsid w:val="00E03FB3"/>
    <w:rsid w:val="00E05293"/>
    <w:rsid w:val="00E358F4"/>
    <w:rsid w:val="00E6297B"/>
    <w:rsid w:val="00E74E75"/>
    <w:rsid w:val="00E93F05"/>
    <w:rsid w:val="00EB33A8"/>
    <w:rsid w:val="00EC246D"/>
    <w:rsid w:val="00ED355F"/>
    <w:rsid w:val="00EE4D56"/>
    <w:rsid w:val="00EF73BA"/>
    <w:rsid w:val="00F014BD"/>
    <w:rsid w:val="00F0442A"/>
    <w:rsid w:val="00F12E0F"/>
    <w:rsid w:val="00F17823"/>
    <w:rsid w:val="00F25E24"/>
    <w:rsid w:val="00F43CC4"/>
    <w:rsid w:val="00F44633"/>
    <w:rsid w:val="00F53CB0"/>
    <w:rsid w:val="00F63DFD"/>
    <w:rsid w:val="00F6464A"/>
    <w:rsid w:val="00F7175B"/>
    <w:rsid w:val="00F83D44"/>
    <w:rsid w:val="00FA68D1"/>
    <w:rsid w:val="00FC5797"/>
    <w:rsid w:val="00FE2012"/>
    <w:rsid w:val="00FF4A20"/>
    <w:rsid w:val="00FF5BEA"/>
    <w:rsid w:val="07C23630"/>
    <w:rsid w:val="0A4A6139"/>
    <w:rsid w:val="0ACD38EF"/>
    <w:rsid w:val="0D207F12"/>
    <w:rsid w:val="12152500"/>
    <w:rsid w:val="13360672"/>
    <w:rsid w:val="149574CD"/>
    <w:rsid w:val="173A435C"/>
    <w:rsid w:val="19F86700"/>
    <w:rsid w:val="1C50267A"/>
    <w:rsid w:val="1D8C348D"/>
    <w:rsid w:val="1DB35742"/>
    <w:rsid w:val="205964F6"/>
    <w:rsid w:val="213D39D3"/>
    <w:rsid w:val="232B6202"/>
    <w:rsid w:val="23546396"/>
    <w:rsid w:val="23CE570B"/>
    <w:rsid w:val="293728E1"/>
    <w:rsid w:val="29E74982"/>
    <w:rsid w:val="2C633277"/>
    <w:rsid w:val="2E98264D"/>
    <w:rsid w:val="2F401205"/>
    <w:rsid w:val="32395378"/>
    <w:rsid w:val="328517E3"/>
    <w:rsid w:val="34DC6710"/>
    <w:rsid w:val="36CB32BE"/>
    <w:rsid w:val="38985EA4"/>
    <w:rsid w:val="3BA92BBA"/>
    <w:rsid w:val="3BC35F5C"/>
    <w:rsid w:val="44E43F86"/>
    <w:rsid w:val="45DC0E0E"/>
    <w:rsid w:val="47524AFB"/>
    <w:rsid w:val="49757170"/>
    <w:rsid w:val="4997492D"/>
    <w:rsid w:val="52623C5C"/>
    <w:rsid w:val="54252581"/>
    <w:rsid w:val="54CD1EE8"/>
    <w:rsid w:val="565E1151"/>
    <w:rsid w:val="58D84F8B"/>
    <w:rsid w:val="59271254"/>
    <w:rsid w:val="59CC1AD4"/>
    <w:rsid w:val="5AF57CBF"/>
    <w:rsid w:val="5E6F47BF"/>
    <w:rsid w:val="5E71319A"/>
    <w:rsid w:val="5F8B7DCF"/>
    <w:rsid w:val="61050D6C"/>
    <w:rsid w:val="670236C4"/>
    <w:rsid w:val="688F16CB"/>
    <w:rsid w:val="6EB61730"/>
    <w:rsid w:val="6F0967F6"/>
    <w:rsid w:val="753F5DD9"/>
    <w:rsid w:val="75B85C5E"/>
    <w:rsid w:val="78B3005A"/>
    <w:rsid w:val="7BA8314C"/>
    <w:rsid w:val="7BBB427E"/>
    <w:rsid w:val="7D13768D"/>
    <w:rsid w:val="7FEC7E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iPriority="9"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qFormat="1" w:unhideWhenUsed="0" w:uiPriority="99" w:name="index 1"/>
    <w:lsdException w:qFormat="1" w:uiPriority="99" w:semiHidden="0" w:name="index 2"/>
    <w:lsdException w:qFormat="1" w:uiPriority="99" w:semiHidden="0" w:name="index 3"/>
    <w:lsdException w:qFormat="1" w:uiPriority="99" w:semiHidden="0" w:name="index 4"/>
    <w:lsdException w:qFormat="1" w:uiPriority="99" w:semiHidden="0" w:name="index 5"/>
    <w:lsdException w:qFormat="1" w:uiPriority="99" w:semiHidden="0" w:name="index 6"/>
    <w:lsdException w:qFormat="1" w:uiPriority="99" w:semiHidden="0" w:name="index 7"/>
    <w:lsdException w:qFormat="1" w:uiPriority="99" w:semiHidden="0" w:name="index 8"/>
    <w:lsdException w:qFormat="1" w:uiPriority="99"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99" w:semiHidden="0" w:name="Normal Indent"/>
    <w:lsdException w:qFormat="1" w:uiPriority="99"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iPriority="99" w:semiHidden="0" w:name="index heading"/>
    <w:lsdException w:qFormat="1" w:uiPriority="35" w:name="caption"/>
    <w:lsdException w:qFormat="1" w:uiPriority="99" w:semiHidden="0" w:name="table of figures"/>
    <w:lsdException w:qFormat="1" w:uiPriority="99" w:semiHidden="0" w:name="envelope address"/>
    <w:lsdException w:qFormat="1" w:uiPriority="99" w:semiHidden="0"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qFormat="1" w:uiPriority="99" w:semiHidden="0" w:name="endnote text"/>
    <w:lsdException w:qFormat="1" w:uiPriority="99" w:semiHidden="0" w:name="table of authorities"/>
    <w:lsdException w:qFormat="1" w:uiPriority="99" w:semiHidden="0" w:name="macro"/>
    <w:lsdException w:qFormat="1" w:uiPriority="99" w:semiHidden="0" w:name="toa heading"/>
    <w:lsdException w:qFormat="1" w:uiPriority="99" w:semiHidden="0" w:name="List"/>
    <w:lsdException w:qFormat="1" w:uiPriority="99" w:semiHidden="0" w:name="List Bullet"/>
    <w:lsdException w:qFormat="1" w:uiPriority="99" w:semiHidden="0" w:name="List Number"/>
    <w:lsdException w:qFormat="1" w:uiPriority="99" w:semiHidden="0" w:name="List 2"/>
    <w:lsdException w:qFormat="1" w:uiPriority="99" w:semiHidden="0" w:name="List 3"/>
    <w:lsdException w:qFormat="1" w:uiPriority="99" w:semiHidden="0" w:name="List 4"/>
    <w:lsdException w:qFormat="1" w:uiPriority="99" w:semiHidden="0" w:name="List 5"/>
    <w:lsdException w:qFormat="1" w:uiPriority="99" w:semiHidden="0" w:name="List Bullet 2"/>
    <w:lsdException w:qFormat="1" w:uiPriority="99" w:semiHidden="0" w:name="List Bullet 3"/>
    <w:lsdException w:qFormat="1" w:uiPriority="99" w:semiHidden="0" w:name="List Bullet 4"/>
    <w:lsdException w:qFormat="1" w:uiPriority="99" w:semiHidden="0" w:name="List Bullet 5"/>
    <w:lsdException w:qFormat="1" w:uiPriority="99" w:semiHidden="0" w:name="List Number 2"/>
    <w:lsdException w:qFormat="1" w:uiPriority="99" w:semiHidden="0" w:name="List Number 3"/>
    <w:lsdException w:qFormat="1" w:uiPriority="99" w:semiHidden="0" w:name="List Number 4"/>
    <w:lsdException w:qFormat="1" w:uiPriority="99" w:semiHidden="0" w:name="List Number 5"/>
    <w:lsdException w:qFormat="1" w:unhideWhenUsed="0" w:uiPriority="10" w:semiHidden="0" w:name="Title"/>
    <w:lsdException w:qFormat="1" w:uiPriority="99" w:semiHidden="0" w:name="Closing"/>
    <w:lsdException w:qFormat="1" w:uiPriority="99"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iPriority="99" w:semiHidden="0" w:name="List Continue"/>
    <w:lsdException w:qFormat="1" w:uiPriority="99" w:semiHidden="0" w:name="List Continue 2"/>
    <w:lsdException w:qFormat="1" w:uiPriority="99" w:semiHidden="0" w:name="List Continue 3"/>
    <w:lsdException w:qFormat="1" w:uiPriority="99" w:semiHidden="0" w:name="List Continue 4"/>
    <w:lsdException w:qFormat="1" w:uiPriority="99" w:semiHidden="0" w:name="List Continue 5"/>
    <w:lsdException w:qFormat="1" w:uiPriority="99" w:semiHidden="0" w:name="Message Header"/>
    <w:lsdException w:qFormat="1" w:unhideWhenUsed="0" w:uiPriority="11" w:semiHidden="0" w:name="Subtitle"/>
    <w:lsdException w:qFormat="1" w:uiPriority="99" w:semiHidden="0" w:name="Salutation"/>
    <w:lsdException w:qFormat="1" w:unhideWhenUsed="0" w:uiPriority="0" w:semiHidden="0" w:name="Date"/>
    <w:lsdException w:qFormat="1" w:uiPriority="99" w:semiHidden="0" w:name="Body Text First Indent"/>
    <w:lsdException w:qFormat="1" w:uiPriority="99" w:semiHidden="0" w:name="Body Text First Indent 2"/>
    <w:lsdException w:qFormat="1" w:uiPriority="99" w:semiHidden="0" w:name="Note Heading"/>
    <w:lsdException w:qFormat="1" w:uiPriority="99" w:semiHidden="0" w:name="Body Text 2"/>
    <w:lsdException w:qFormat="1" w:unhideWhenUsed="0" w:uiPriority="0" w:semiHidden="0" w:name="Body Text 3"/>
    <w:lsdException w:qFormat="1" w:uiPriority="0" w:semiHidden="0" w:name="Body Text Indent 2"/>
    <w:lsdException w:qFormat="1" w:unhideWhenUsed="0" w:uiPriority="99" w:semiHidden="0" w:name="Body Text Indent 3"/>
    <w:lsdException w:qFormat="1" w:uiPriority="99"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99" w:name="Document Map"/>
    <w:lsdException w:qFormat="1" w:unhideWhenUsed="0" w:uiPriority="0" w:semiHidden="0" w:name="Plain Text"/>
    <w:lsdException w:qFormat="1" w:uiPriority="99" w:semiHidden="0" w:name="E-mail Signature"/>
    <w:lsdException w:qFormat="1" w:unhideWhenUsed="0" w:uiPriority="0" w:semiHidden="0" w:name="Normal (Web)"/>
    <w:lsdException w:uiPriority="99" w:name="HTML Acronym"/>
    <w:lsdException w:qFormat="1" w:uiPriority="99" w:semiHidden="0"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129"/>
    <w:qFormat/>
    <w:uiPriority w:val="0"/>
    <w:pPr>
      <w:keepNext/>
      <w:keepLines/>
      <w:spacing w:before="340" w:after="330" w:line="578" w:lineRule="auto"/>
      <w:outlineLvl w:val="0"/>
    </w:pPr>
    <w:rPr>
      <w:b/>
      <w:bCs/>
      <w:kern w:val="44"/>
      <w:sz w:val="44"/>
      <w:szCs w:val="44"/>
    </w:rPr>
  </w:style>
  <w:style w:type="paragraph" w:styleId="5">
    <w:name w:val="heading 2"/>
    <w:basedOn w:val="1"/>
    <w:next w:val="1"/>
    <w:link w:val="98"/>
    <w:qFormat/>
    <w:uiPriority w:val="9"/>
    <w:pPr>
      <w:keepNext/>
      <w:keepLines/>
      <w:spacing w:before="260" w:after="260" w:line="416" w:lineRule="auto"/>
      <w:outlineLvl w:val="1"/>
    </w:pPr>
    <w:rPr>
      <w:rFonts w:ascii="Arial" w:hAnsi="Arial" w:eastAsia="黑体"/>
      <w:b/>
      <w:bCs/>
      <w:sz w:val="32"/>
      <w:szCs w:val="32"/>
    </w:rPr>
  </w:style>
  <w:style w:type="paragraph" w:styleId="6">
    <w:name w:val="heading 3"/>
    <w:basedOn w:val="1"/>
    <w:next w:val="1"/>
    <w:link w:val="151"/>
    <w:qFormat/>
    <w:uiPriority w:val="9"/>
    <w:pPr>
      <w:keepNext/>
      <w:keepLines/>
      <w:spacing w:before="260" w:after="260" w:line="416" w:lineRule="auto"/>
      <w:outlineLvl w:val="2"/>
    </w:pPr>
    <w:rPr>
      <w:b/>
      <w:bCs/>
      <w:sz w:val="32"/>
      <w:szCs w:val="32"/>
    </w:rPr>
  </w:style>
  <w:style w:type="paragraph" w:styleId="7">
    <w:name w:val="heading 4"/>
    <w:basedOn w:val="1"/>
    <w:next w:val="1"/>
    <w:link w:val="152"/>
    <w:qFormat/>
    <w:uiPriority w:val="9"/>
    <w:pPr>
      <w:keepNext/>
      <w:keepLines/>
      <w:spacing w:before="280" w:after="290" w:line="376" w:lineRule="auto"/>
      <w:outlineLvl w:val="3"/>
    </w:pPr>
    <w:rPr>
      <w:rFonts w:ascii="Arial" w:hAnsi="Arial" w:eastAsia="黑体"/>
      <w:b/>
      <w:bCs/>
      <w:sz w:val="28"/>
      <w:szCs w:val="28"/>
    </w:rPr>
  </w:style>
  <w:style w:type="paragraph" w:styleId="8">
    <w:name w:val="heading 5"/>
    <w:basedOn w:val="1"/>
    <w:next w:val="1"/>
    <w:link w:val="153"/>
    <w:semiHidden/>
    <w:unhideWhenUsed/>
    <w:qFormat/>
    <w:uiPriority w:val="9"/>
    <w:pPr>
      <w:keepNext/>
      <w:keepLines/>
      <w:spacing w:before="280" w:after="290" w:line="376" w:lineRule="auto"/>
      <w:outlineLvl w:val="4"/>
    </w:pPr>
    <w:rPr>
      <w:rFonts w:eastAsia="仿宋_GB2312"/>
      <w:b/>
      <w:bCs/>
      <w:sz w:val="28"/>
      <w:szCs w:val="28"/>
    </w:rPr>
  </w:style>
  <w:style w:type="paragraph" w:styleId="9">
    <w:name w:val="heading 6"/>
    <w:basedOn w:val="1"/>
    <w:next w:val="1"/>
    <w:link w:val="154"/>
    <w:qFormat/>
    <w:uiPriority w:val="9"/>
    <w:pPr>
      <w:keepNext/>
      <w:keepLines/>
      <w:widowControl/>
      <w:tabs>
        <w:tab w:val="left" w:pos="1440"/>
      </w:tabs>
      <w:spacing w:before="240" w:after="64" w:line="320" w:lineRule="auto"/>
      <w:ind w:left="1152" w:hanging="1152"/>
      <w:jc w:val="left"/>
      <w:outlineLvl w:val="5"/>
    </w:pPr>
    <w:rPr>
      <w:rFonts w:ascii="Arial" w:hAnsi="Arial" w:eastAsia="黑体"/>
      <w:b/>
      <w:bCs/>
      <w:kern w:val="0"/>
      <w:sz w:val="24"/>
    </w:rPr>
  </w:style>
  <w:style w:type="paragraph" w:styleId="10">
    <w:name w:val="heading 7"/>
    <w:basedOn w:val="1"/>
    <w:next w:val="1"/>
    <w:link w:val="155"/>
    <w:qFormat/>
    <w:uiPriority w:val="9"/>
    <w:pPr>
      <w:keepNext/>
      <w:keepLines/>
      <w:widowControl/>
      <w:tabs>
        <w:tab w:val="left" w:pos="2520"/>
      </w:tabs>
      <w:spacing w:before="240" w:after="64" w:line="320" w:lineRule="auto"/>
      <w:ind w:left="1296" w:hanging="1296"/>
      <w:jc w:val="left"/>
      <w:outlineLvl w:val="6"/>
    </w:pPr>
    <w:rPr>
      <w:b/>
      <w:bCs/>
      <w:kern w:val="0"/>
      <w:sz w:val="24"/>
    </w:rPr>
  </w:style>
  <w:style w:type="paragraph" w:styleId="11">
    <w:name w:val="heading 8"/>
    <w:basedOn w:val="1"/>
    <w:next w:val="1"/>
    <w:link w:val="156"/>
    <w:qFormat/>
    <w:uiPriority w:val="9"/>
    <w:pPr>
      <w:keepNext/>
      <w:keepLines/>
      <w:widowControl/>
      <w:tabs>
        <w:tab w:val="left" w:pos="1440"/>
      </w:tabs>
      <w:spacing w:before="240" w:after="64" w:line="320" w:lineRule="auto"/>
      <w:ind w:left="1440" w:hanging="1440"/>
      <w:jc w:val="left"/>
      <w:outlineLvl w:val="7"/>
    </w:pPr>
    <w:rPr>
      <w:rFonts w:ascii="Arial" w:hAnsi="Arial" w:eastAsia="黑体"/>
      <w:kern w:val="0"/>
      <w:sz w:val="24"/>
    </w:rPr>
  </w:style>
  <w:style w:type="paragraph" w:styleId="12">
    <w:name w:val="heading 9"/>
    <w:basedOn w:val="1"/>
    <w:next w:val="1"/>
    <w:link w:val="157"/>
    <w:qFormat/>
    <w:uiPriority w:val="9"/>
    <w:pPr>
      <w:keepNext/>
      <w:keepLines/>
      <w:widowControl/>
      <w:tabs>
        <w:tab w:val="left" w:pos="1584"/>
      </w:tabs>
      <w:spacing w:before="240" w:after="64" w:line="320" w:lineRule="auto"/>
      <w:ind w:left="1584" w:hanging="1584"/>
      <w:jc w:val="left"/>
      <w:outlineLvl w:val="8"/>
    </w:pPr>
    <w:rPr>
      <w:rFonts w:ascii="Arial" w:hAnsi="Arial" w:eastAsia="黑体"/>
      <w:kern w:val="0"/>
      <w:szCs w:val="21"/>
    </w:rPr>
  </w:style>
  <w:style w:type="character" w:default="1" w:styleId="91">
    <w:name w:val="Default Paragraph Font"/>
    <w:semiHidden/>
    <w:unhideWhenUsed/>
    <w:qFormat/>
    <w:uiPriority w:val="1"/>
  </w:style>
  <w:style w:type="table" w:default="1" w:styleId="89">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 w:hAnsi="Times New Roman" w:eastAsia="宋体" w:cs="宋体"/>
      <w:color w:val="000000"/>
      <w:kern w:val="0"/>
      <w:sz w:val="24"/>
      <w:szCs w:val="24"/>
      <w:lang w:val="en-US" w:eastAsia="zh-CN" w:bidi="ar-SA"/>
    </w:rPr>
  </w:style>
  <w:style w:type="paragraph" w:styleId="3">
    <w:name w:val="macro"/>
    <w:link w:val="165"/>
    <w:unhideWhenUsed/>
    <w:qFormat/>
    <w:uiPriority w:val="99"/>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宋体" w:cs="Courier New"/>
      <w:kern w:val="2"/>
      <w:sz w:val="24"/>
      <w:szCs w:val="24"/>
      <w:lang w:val="en-US" w:eastAsia="zh-CN" w:bidi="ar-SA"/>
    </w:rPr>
  </w:style>
  <w:style w:type="paragraph" w:styleId="13">
    <w:name w:val="List 3"/>
    <w:basedOn w:val="1"/>
    <w:unhideWhenUsed/>
    <w:qFormat/>
    <w:uiPriority w:val="99"/>
    <w:pPr>
      <w:ind w:left="100" w:leftChars="400" w:hanging="200" w:hangingChars="200"/>
      <w:contextualSpacing/>
    </w:pPr>
    <w:rPr>
      <w:rFonts w:eastAsia="仿宋_GB2312"/>
      <w:sz w:val="32"/>
      <w:szCs w:val="20"/>
    </w:rPr>
  </w:style>
  <w:style w:type="paragraph" w:styleId="14">
    <w:name w:val="toc 7"/>
    <w:basedOn w:val="1"/>
    <w:next w:val="1"/>
    <w:unhideWhenUsed/>
    <w:qFormat/>
    <w:uiPriority w:val="39"/>
    <w:pPr>
      <w:ind w:left="2520" w:leftChars="1200"/>
    </w:pPr>
    <w:rPr>
      <w:rFonts w:ascii="等线" w:hAnsi="等线" w:eastAsia="等线"/>
      <w:szCs w:val="22"/>
    </w:rPr>
  </w:style>
  <w:style w:type="paragraph" w:styleId="15">
    <w:name w:val="List Number 2"/>
    <w:basedOn w:val="1"/>
    <w:unhideWhenUsed/>
    <w:qFormat/>
    <w:uiPriority w:val="99"/>
    <w:pPr>
      <w:numPr>
        <w:ilvl w:val="0"/>
        <w:numId w:val="1"/>
      </w:numPr>
      <w:contextualSpacing/>
    </w:pPr>
    <w:rPr>
      <w:rFonts w:eastAsia="仿宋_GB2312"/>
      <w:sz w:val="32"/>
      <w:szCs w:val="20"/>
    </w:rPr>
  </w:style>
  <w:style w:type="paragraph" w:styleId="16">
    <w:name w:val="table of authorities"/>
    <w:basedOn w:val="1"/>
    <w:next w:val="1"/>
    <w:unhideWhenUsed/>
    <w:qFormat/>
    <w:uiPriority w:val="99"/>
    <w:pPr>
      <w:ind w:left="420" w:leftChars="200"/>
    </w:pPr>
    <w:rPr>
      <w:rFonts w:eastAsia="仿宋_GB2312"/>
      <w:sz w:val="32"/>
      <w:szCs w:val="20"/>
    </w:rPr>
  </w:style>
  <w:style w:type="paragraph" w:styleId="17">
    <w:name w:val="Note Heading"/>
    <w:basedOn w:val="1"/>
    <w:next w:val="1"/>
    <w:link w:val="194"/>
    <w:unhideWhenUsed/>
    <w:qFormat/>
    <w:uiPriority w:val="99"/>
    <w:pPr>
      <w:jc w:val="center"/>
    </w:pPr>
    <w:rPr>
      <w:rFonts w:eastAsia="仿宋_GB2312"/>
      <w:sz w:val="32"/>
      <w:szCs w:val="20"/>
    </w:rPr>
  </w:style>
  <w:style w:type="paragraph" w:styleId="18">
    <w:name w:val="List Bullet 4"/>
    <w:basedOn w:val="1"/>
    <w:unhideWhenUsed/>
    <w:qFormat/>
    <w:uiPriority w:val="99"/>
    <w:pPr>
      <w:numPr>
        <w:ilvl w:val="0"/>
        <w:numId w:val="2"/>
      </w:numPr>
      <w:contextualSpacing/>
    </w:pPr>
    <w:rPr>
      <w:rFonts w:eastAsia="仿宋_GB2312"/>
      <w:sz w:val="32"/>
      <w:szCs w:val="20"/>
    </w:rPr>
  </w:style>
  <w:style w:type="paragraph" w:styleId="19">
    <w:name w:val="index 8"/>
    <w:basedOn w:val="1"/>
    <w:next w:val="1"/>
    <w:unhideWhenUsed/>
    <w:qFormat/>
    <w:uiPriority w:val="99"/>
    <w:pPr>
      <w:ind w:left="1400" w:leftChars="1400"/>
    </w:pPr>
    <w:rPr>
      <w:rFonts w:eastAsia="仿宋_GB2312"/>
      <w:sz w:val="32"/>
      <w:szCs w:val="20"/>
    </w:rPr>
  </w:style>
  <w:style w:type="paragraph" w:styleId="20">
    <w:name w:val="E-mail Signature"/>
    <w:basedOn w:val="1"/>
    <w:link w:val="161"/>
    <w:unhideWhenUsed/>
    <w:qFormat/>
    <w:uiPriority w:val="99"/>
    <w:rPr>
      <w:rFonts w:eastAsia="仿宋_GB2312"/>
      <w:sz w:val="32"/>
      <w:szCs w:val="20"/>
    </w:rPr>
  </w:style>
  <w:style w:type="paragraph" w:styleId="21">
    <w:name w:val="List Number"/>
    <w:basedOn w:val="1"/>
    <w:unhideWhenUsed/>
    <w:qFormat/>
    <w:uiPriority w:val="99"/>
    <w:pPr>
      <w:numPr>
        <w:ilvl w:val="0"/>
        <w:numId w:val="3"/>
      </w:numPr>
      <w:contextualSpacing/>
    </w:pPr>
    <w:rPr>
      <w:rFonts w:eastAsia="仿宋_GB2312"/>
      <w:sz w:val="32"/>
      <w:szCs w:val="20"/>
    </w:rPr>
  </w:style>
  <w:style w:type="paragraph" w:styleId="22">
    <w:name w:val="Normal Indent"/>
    <w:basedOn w:val="1"/>
    <w:qFormat/>
    <w:uiPriority w:val="99"/>
    <w:pPr>
      <w:ind w:firstLine="420" w:firstLineChars="200"/>
    </w:pPr>
  </w:style>
  <w:style w:type="paragraph" w:styleId="23">
    <w:name w:val="caption"/>
    <w:basedOn w:val="1"/>
    <w:next w:val="1"/>
    <w:semiHidden/>
    <w:unhideWhenUsed/>
    <w:qFormat/>
    <w:uiPriority w:val="35"/>
    <w:rPr>
      <w:rFonts w:ascii="Cambria" w:hAnsi="Cambria" w:eastAsia="黑体"/>
      <w:sz w:val="20"/>
      <w:szCs w:val="20"/>
    </w:rPr>
  </w:style>
  <w:style w:type="paragraph" w:styleId="24">
    <w:name w:val="index 5"/>
    <w:basedOn w:val="1"/>
    <w:next w:val="1"/>
    <w:unhideWhenUsed/>
    <w:qFormat/>
    <w:uiPriority w:val="99"/>
    <w:pPr>
      <w:ind w:left="800" w:leftChars="800"/>
    </w:pPr>
    <w:rPr>
      <w:rFonts w:eastAsia="仿宋_GB2312"/>
      <w:sz w:val="32"/>
      <w:szCs w:val="20"/>
    </w:rPr>
  </w:style>
  <w:style w:type="paragraph" w:styleId="25">
    <w:name w:val="List Bullet"/>
    <w:basedOn w:val="1"/>
    <w:unhideWhenUsed/>
    <w:qFormat/>
    <w:uiPriority w:val="99"/>
    <w:pPr>
      <w:numPr>
        <w:ilvl w:val="0"/>
        <w:numId w:val="4"/>
      </w:numPr>
      <w:contextualSpacing/>
    </w:pPr>
    <w:rPr>
      <w:rFonts w:eastAsia="仿宋_GB2312"/>
      <w:sz w:val="32"/>
      <w:szCs w:val="20"/>
    </w:rPr>
  </w:style>
  <w:style w:type="paragraph" w:styleId="26">
    <w:name w:val="envelope address"/>
    <w:basedOn w:val="1"/>
    <w:unhideWhenUsed/>
    <w:qFormat/>
    <w:uiPriority w:val="99"/>
    <w:pPr>
      <w:framePr w:w="7920" w:h="1980" w:hRule="exact" w:hSpace="180" w:wrap="around" w:vAnchor="margin" w:hAnchor="page" w:xAlign="center" w:yAlign="bottom"/>
      <w:snapToGrid w:val="0"/>
      <w:ind w:left="100" w:leftChars="1400"/>
    </w:pPr>
    <w:rPr>
      <w:rFonts w:ascii="Cambria" w:hAnsi="Cambria"/>
      <w:sz w:val="24"/>
    </w:rPr>
  </w:style>
  <w:style w:type="paragraph" w:styleId="27">
    <w:name w:val="Document Map"/>
    <w:basedOn w:val="1"/>
    <w:link w:val="179"/>
    <w:semiHidden/>
    <w:qFormat/>
    <w:uiPriority w:val="99"/>
    <w:pPr>
      <w:shd w:val="clear" w:color="auto" w:fill="000080"/>
    </w:pPr>
  </w:style>
  <w:style w:type="paragraph" w:styleId="28">
    <w:name w:val="toa heading"/>
    <w:basedOn w:val="1"/>
    <w:next w:val="1"/>
    <w:unhideWhenUsed/>
    <w:qFormat/>
    <w:uiPriority w:val="99"/>
    <w:pPr>
      <w:spacing w:before="120"/>
    </w:pPr>
    <w:rPr>
      <w:rFonts w:ascii="Cambria" w:hAnsi="Cambria"/>
      <w:sz w:val="24"/>
    </w:rPr>
  </w:style>
  <w:style w:type="paragraph" w:styleId="29">
    <w:name w:val="annotation text"/>
    <w:basedOn w:val="1"/>
    <w:link w:val="112"/>
    <w:qFormat/>
    <w:uiPriority w:val="0"/>
    <w:pPr>
      <w:jc w:val="left"/>
    </w:pPr>
  </w:style>
  <w:style w:type="paragraph" w:styleId="30">
    <w:name w:val="index 6"/>
    <w:basedOn w:val="1"/>
    <w:next w:val="1"/>
    <w:unhideWhenUsed/>
    <w:qFormat/>
    <w:uiPriority w:val="99"/>
    <w:pPr>
      <w:ind w:left="1000" w:leftChars="1000"/>
    </w:pPr>
    <w:rPr>
      <w:rFonts w:eastAsia="仿宋_GB2312"/>
      <w:sz w:val="32"/>
      <w:szCs w:val="20"/>
    </w:rPr>
  </w:style>
  <w:style w:type="paragraph" w:styleId="31">
    <w:name w:val="Salutation"/>
    <w:basedOn w:val="1"/>
    <w:next w:val="1"/>
    <w:link w:val="159"/>
    <w:unhideWhenUsed/>
    <w:qFormat/>
    <w:uiPriority w:val="99"/>
    <w:rPr>
      <w:rFonts w:eastAsia="仿宋_GB2312"/>
      <w:sz w:val="32"/>
      <w:szCs w:val="20"/>
    </w:rPr>
  </w:style>
  <w:style w:type="paragraph" w:styleId="32">
    <w:name w:val="Body Text 3"/>
    <w:basedOn w:val="1"/>
    <w:link w:val="138"/>
    <w:qFormat/>
    <w:uiPriority w:val="0"/>
    <w:rPr>
      <w:rFonts w:ascii="宋体"/>
      <w:sz w:val="24"/>
      <w:szCs w:val="20"/>
    </w:rPr>
  </w:style>
  <w:style w:type="paragraph" w:styleId="33">
    <w:name w:val="Closing"/>
    <w:basedOn w:val="1"/>
    <w:link w:val="169"/>
    <w:unhideWhenUsed/>
    <w:qFormat/>
    <w:uiPriority w:val="99"/>
    <w:pPr>
      <w:ind w:left="100" w:leftChars="2100"/>
    </w:pPr>
    <w:rPr>
      <w:rFonts w:eastAsia="仿宋_GB2312"/>
      <w:sz w:val="32"/>
      <w:szCs w:val="20"/>
    </w:rPr>
  </w:style>
  <w:style w:type="paragraph" w:styleId="34">
    <w:name w:val="List Bullet 3"/>
    <w:basedOn w:val="1"/>
    <w:unhideWhenUsed/>
    <w:qFormat/>
    <w:uiPriority w:val="99"/>
    <w:pPr>
      <w:numPr>
        <w:ilvl w:val="0"/>
        <w:numId w:val="5"/>
      </w:numPr>
      <w:contextualSpacing/>
    </w:pPr>
    <w:rPr>
      <w:rFonts w:eastAsia="仿宋_GB2312"/>
      <w:sz w:val="32"/>
      <w:szCs w:val="20"/>
    </w:rPr>
  </w:style>
  <w:style w:type="paragraph" w:styleId="35">
    <w:name w:val="Body Text"/>
    <w:basedOn w:val="1"/>
    <w:link w:val="118"/>
    <w:qFormat/>
    <w:uiPriority w:val="0"/>
    <w:pPr>
      <w:spacing w:after="120"/>
    </w:pPr>
  </w:style>
  <w:style w:type="paragraph" w:styleId="36">
    <w:name w:val="Body Text Indent"/>
    <w:basedOn w:val="1"/>
    <w:link w:val="114"/>
    <w:qFormat/>
    <w:uiPriority w:val="0"/>
    <w:pPr>
      <w:spacing w:after="120"/>
      <w:ind w:left="420" w:leftChars="200"/>
    </w:pPr>
  </w:style>
  <w:style w:type="paragraph" w:styleId="37">
    <w:name w:val="List Number 3"/>
    <w:basedOn w:val="1"/>
    <w:unhideWhenUsed/>
    <w:qFormat/>
    <w:uiPriority w:val="99"/>
    <w:pPr>
      <w:numPr>
        <w:ilvl w:val="0"/>
        <w:numId w:val="6"/>
      </w:numPr>
      <w:contextualSpacing/>
    </w:pPr>
    <w:rPr>
      <w:rFonts w:eastAsia="仿宋_GB2312"/>
      <w:sz w:val="32"/>
      <w:szCs w:val="20"/>
    </w:rPr>
  </w:style>
  <w:style w:type="paragraph" w:styleId="38">
    <w:name w:val="List 2"/>
    <w:basedOn w:val="1"/>
    <w:unhideWhenUsed/>
    <w:qFormat/>
    <w:uiPriority w:val="99"/>
    <w:pPr>
      <w:ind w:left="100" w:leftChars="200" w:hanging="200" w:hangingChars="200"/>
      <w:contextualSpacing/>
    </w:pPr>
    <w:rPr>
      <w:rFonts w:eastAsia="仿宋_GB2312"/>
      <w:sz w:val="32"/>
      <w:szCs w:val="20"/>
    </w:rPr>
  </w:style>
  <w:style w:type="paragraph" w:styleId="39">
    <w:name w:val="List Continue"/>
    <w:basedOn w:val="1"/>
    <w:unhideWhenUsed/>
    <w:qFormat/>
    <w:uiPriority w:val="99"/>
    <w:pPr>
      <w:spacing w:after="120"/>
      <w:ind w:left="420" w:leftChars="200"/>
      <w:contextualSpacing/>
    </w:pPr>
    <w:rPr>
      <w:rFonts w:eastAsia="仿宋_GB2312"/>
      <w:sz w:val="32"/>
      <w:szCs w:val="20"/>
    </w:rPr>
  </w:style>
  <w:style w:type="paragraph" w:styleId="40">
    <w:name w:val="Block Text"/>
    <w:basedOn w:val="1"/>
    <w:unhideWhenUsed/>
    <w:qFormat/>
    <w:uiPriority w:val="99"/>
    <w:pPr>
      <w:spacing w:after="120"/>
      <w:ind w:left="1440" w:leftChars="700" w:right="1440" w:rightChars="700"/>
    </w:pPr>
    <w:rPr>
      <w:rFonts w:eastAsia="仿宋_GB2312"/>
      <w:sz w:val="32"/>
      <w:szCs w:val="20"/>
    </w:rPr>
  </w:style>
  <w:style w:type="paragraph" w:styleId="41">
    <w:name w:val="List Bullet 2"/>
    <w:basedOn w:val="1"/>
    <w:unhideWhenUsed/>
    <w:qFormat/>
    <w:uiPriority w:val="99"/>
    <w:pPr>
      <w:numPr>
        <w:ilvl w:val="0"/>
        <w:numId w:val="7"/>
      </w:numPr>
      <w:contextualSpacing/>
    </w:pPr>
    <w:rPr>
      <w:rFonts w:eastAsia="仿宋_GB2312"/>
      <w:sz w:val="32"/>
      <w:szCs w:val="20"/>
    </w:rPr>
  </w:style>
  <w:style w:type="paragraph" w:styleId="42">
    <w:name w:val="HTML Address"/>
    <w:basedOn w:val="1"/>
    <w:link w:val="145"/>
    <w:unhideWhenUsed/>
    <w:qFormat/>
    <w:uiPriority w:val="99"/>
    <w:rPr>
      <w:rFonts w:eastAsia="仿宋_GB2312"/>
      <w:i/>
      <w:iCs/>
      <w:sz w:val="32"/>
      <w:szCs w:val="20"/>
    </w:rPr>
  </w:style>
  <w:style w:type="paragraph" w:styleId="43">
    <w:name w:val="index 4"/>
    <w:basedOn w:val="1"/>
    <w:next w:val="1"/>
    <w:unhideWhenUsed/>
    <w:qFormat/>
    <w:uiPriority w:val="99"/>
    <w:pPr>
      <w:ind w:left="600" w:leftChars="600"/>
    </w:pPr>
    <w:rPr>
      <w:rFonts w:eastAsia="仿宋_GB2312"/>
      <w:sz w:val="32"/>
      <w:szCs w:val="20"/>
    </w:rPr>
  </w:style>
  <w:style w:type="paragraph" w:styleId="44">
    <w:name w:val="toc 5"/>
    <w:basedOn w:val="1"/>
    <w:next w:val="1"/>
    <w:unhideWhenUsed/>
    <w:qFormat/>
    <w:uiPriority w:val="39"/>
    <w:pPr>
      <w:ind w:left="1680" w:leftChars="800"/>
    </w:pPr>
    <w:rPr>
      <w:rFonts w:ascii="等线" w:hAnsi="等线" w:eastAsia="等线"/>
      <w:szCs w:val="22"/>
    </w:rPr>
  </w:style>
  <w:style w:type="paragraph" w:styleId="45">
    <w:name w:val="toc 3"/>
    <w:basedOn w:val="1"/>
    <w:next w:val="1"/>
    <w:qFormat/>
    <w:uiPriority w:val="39"/>
    <w:pPr>
      <w:ind w:left="840" w:leftChars="400"/>
    </w:pPr>
  </w:style>
  <w:style w:type="paragraph" w:styleId="46">
    <w:name w:val="Plain Text"/>
    <w:basedOn w:val="1"/>
    <w:link w:val="137"/>
    <w:qFormat/>
    <w:uiPriority w:val="0"/>
    <w:rPr>
      <w:rFonts w:ascii="宋体" w:hAnsi="Courier New" w:cs="Courier New" w:eastAsiaTheme="minorEastAsia"/>
      <w:szCs w:val="21"/>
    </w:rPr>
  </w:style>
  <w:style w:type="paragraph" w:styleId="47">
    <w:name w:val="List Bullet 5"/>
    <w:basedOn w:val="1"/>
    <w:unhideWhenUsed/>
    <w:qFormat/>
    <w:uiPriority w:val="99"/>
    <w:pPr>
      <w:numPr>
        <w:ilvl w:val="0"/>
        <w:numId w:val="8"/>
      </w:numPr>
      <w:contextualSpacing/>
    </w:pPr>
    <w:rPr>
      <w:rFonts w:eastAsia="仿宋_GB2312"/>
      <w:sz w:val="32"/>
      <w:szCs w:val="20"/>
    </w:rPr>
  </w:style>
  <w:style w:type="paragraph" w:styleId="48">
    <w:name w:val="List Number 4"/>
    <w:basedOn w:val="1"/>
    <w:unhideWhenUsed/>
    <w:qFormat/>
    <w:uiPriority w:val="99"/>
    <w:pPr>
      <w:numPr>
        <w:ilvl w:val="0"/>
        <w:numId w:val="9"/>
      </w:numPr>
      <w:contextualSpacing/>
    </w:pPr>
    <w:rPr>
      <w:rFonts w:eastAsia="仿宋_GB2312"/>
      <w:sz w:val="32"/>
      <w:szCs w:val="20"/>
    </w:rPr>
  </w:style>
  <w:style w:type="paragraph" w:styleId="49">
    <w:name w:val="toc 8"/>
    <w:basedOn w:val="1"/>
    <w:next w:val="1"/>
    <w:unhideWhenUsed/>
    <w:qFormat/>
    <w:uiPriority w:val="39"/>
    <w:pPr>
      <w:ind w:left="2940" w:leftChars="1400"/>
    </w:pPr>
    <w:rPr>
      <w:rFonts w:ascii="等线" w:hAnsi="等线" w:eastAsia="等线"/>
      <w:szCs w:val="22"/>
    </w:rPr>
  </w:style>
  <w:style w:type="paragraph" w:styleId="50">
    <w:name w:val="index 3"/>
    <w:basedOn w:val="1"/>
    <w:next w:val="1"/>
    <w:unhideWhenUsed/>
    <w:qFormat/>
    <w:uiPriority w:val="99"/>
    <w:pPr>
      <w:ind w:left="400" w:leftChars="400"/>
    </w:pPr>
    <w:rPr>
      <w:rFonts w:eastAsia="仿宋_GB2312"/>
      <w:sz w:val="32"/>
      <w:szCs w:val="20"/>
    </w:rPr>
  </w:style>
  <w:style w:type="paragraph" w:styleId="51">
    <w:name w:val="Date"/>
    <w:basedOn w:val="1"/>
    <w:next w:val="1"/>
    <w:link w:val="140"/>
    <w:qFormat/>
    <w:uiPriority w:val="0"/>
    <w:rPr>
      <w:sz w:val="24"/>
      <w:szCs w:val="20"/>
    </w:rPr>
  </w:style>
  <w:style w:type="paragraph" w:styleId="52">
    <w:name w:val="Body Text Indent 2"/>
    <w:basedOn w:val="1"/>
    <w:link w:val="143"/>
    <w:unhideWhenUsed/>
    <w:qFormat/>
    <w:uiPriority w:val="0"/>
    <w:pPr>
      <w:spacing w:after="120" w:line="480" w:lineRule="auto"/>
      <w:ind w:left="420" w:leftChars="200"/>
    </w:pPr>
    <w:rPr>
      <w:rFonts w:ascii="Calibri" w:hAnsi="Calibri"/>
      <w:szCs w:val="22"/>
      <w:lang w:val="zh-CN" w:eastAsia="zh-CN"/>
    </w:rPr>
  </w:style>
  <w:style w:type="paragraph" w:styleId="53">
    <w:name w:val="endnote text"/>
    <w:basedOn w:val="1"/>
    <w:link w:val="178"/>
    <w:unhideWhenUsed/>
    <w:qFormat/>
    <w:uiPriority w:val="99"/>
    <w:pPr>
      <w:snapToGrid w:val="0"/>
      <w:jc w:val="left"/>
    </w:pPr>
    <w:rPr>
      <w:rFonts w:eastAsia="仿宋_GB2312"/>
      <w:sz w:val="32"/>
      <w:szCs w:val="20"/>
    </w:rPr>
  </w:style>
  <w:style w:type="paragraph" w:styleId="54">
    <w:name w:val="List Continue 5"/>
    <w:basedOn w:val="1"/>
    <w:unhideWhenUsed/>
    <w:qFormat/>
    <w:uiPriority w:val="99"/>
    <w:pPr>
      <w:spacing w:after="120"/>
      <w:ind w:left="2100" w:leftChars="1000"/>
      <w:contextualSpacing/>
    </w:pPr>
    <w:rPr>
      <w:rFonts w:eastAsia="仿宋_GB2312"/>
      <w:sz w:val="32"/>
      <w:szCs w:val="20"/>
    </w:rPr>
  </w:style>
  <w:style w:type="paragraph" w:styleId="55">
    <w:name w:val="Balloon Text"/>
    <w:basedOn w:val="1"/>
    <w:link w:val="132"/>
    <w:qFormat/>
    <w:uiPriority w:val="0"/>
    <w:rPr>
      <w:sz w:val="18"/>
      <w:szCs w:val="18"/>
    </w:rPr>
  </w:style>
  <w:style w:type="paragraph" w:styleId="56">
    <w:name w:val="footer"/>
    <w:basedOn w:val="1"/>
    <w:link w:val="135"/>
    <w:qFormat/>
    <w:uiPriority w:val="0"/>
    <w:pPr>
      <w:tabs>
        <w:tab w:val="center" w:pos="4153"/>
        <w:tab w:val="right" w:pos="8306"/>
      </w:tabs>
      <w:snapToGrid w:val="0"/>
      <w:jc w:val="left"/>
    </w:pPr>
    <w:rPr>
      <w:sz w:val="18"/>
      <w:szCs w:val="18"/>
    </w:rPr>
  </w:style>
  <w:style w:type="paragraph" w:styleId="57">
    <w:name w:val="envelope return"/>
    <w:basedOn w:val="1"/>
    <w:unhideWhenUsed/>
    <w:qFormat/>
    <w:uiPriority w:val="99"/>
    <w:pPr>
      <w:snapToGrid w:val="0"/>
    </w:pPr>
    <w:rPr>
      <w:rFonts w:ascii="Cambria" w:hAnsi="Cambria"/>
      <w:sz w:val="32"/>
      <w:szCs w:val="20"/>
    </w:rPr>
  </w:style>
  <w:style w:type="paragraph" w:styleId="58">
    <w:name w:val="header"/>
    <w:basedOn w:val="1"/>
    <w:link w:val="136"/>
    <w:qFormat/>
    <w:uiPriority w:val="0"/>
    <w:pPr>
      <w:pBdr>
        <w:bottom w:val="single" w:color="auto" w:sz="6" w:space="1"/>
      </w:pBdr>
      <w:tabs>
        <w:tab w:val="center" w:pos="4153"/>
        <w:tab w:val="right" w:pos="8306"/>
      </w:tabs>
      <w:snapToGrid w:val="0"/>
      <w:jc w:val="center"/>
    </w:pPr>
    <w:rPr>
      <w:sz w:val="18"/>
      <w:szCs w:val="18"/>
    </w:rPr>
  </w:style>
  <w:style w:type="paragraph" w:styleId="59">
    <w:name w:val="Signature"/>
    <w:basedOn w:val="1"/>
    <w:link w:val="175"/>
    <w:unhideWhenUsed/>
    <w:qFormat/>
    <w:uiPriority w:val="99"/>
    <w:pPr>
      <w:ind w:left="100" w:leftChars="2100"/>
    </w:pPr>
    <w:rPr>
      <w:rFonts w:eastAsia="仿宋_GB2312"/>
      <w:sz w:val="32"/>
      <w:szCs w:val="20"/>
    </w:rPr>
  </w:style>
  <w:style w:type="paragraph" w:styleId="60">
    <w:name w:val="toc 1"/>
    <w:basedOn w:val="1"/>
    <w:next w:val="1"/>
    <w:qFormat/>
    <w:uiPriority w:val="39"/>
    <w:pPr>
      <w:tabs>
        <w:tab w:val="right" w:leader="dot" w:pos="8296"/>
      </w:tabs>
      <w:jc w:val="center"/>
    </w:pPr>
    <w:rPr>
      <w:b/>
      <w:bCs/>
      <w:sz w:val="24"/>
    </w:rPr>
  </w:style>
  <w:style w:type="paragraph" w:styleId="61">
    <w:name w:val="List Continue 4"/>
    <w:basedOn w:val="1"/>
    <w:unhideWhenUsed/>
    <w:qFormat/>
    <w:uiPriority w:val="99"/>
    <w:pPr>
      <w:spacing w:after="120"/>
      <w:ind w:left="1680" w:leftChars="800"/>
      <w:contextualSpacing/>
    </w:pPr>
    <w:rPr>
      <w:rFonts w:eastAsia="仿宋_GB2312"/>
      <w:sz w:val="32"/>
      <w:szCs w:val="20"/>
    </w:rPr>
  </w:style>
  <w:style w:type="paragraph" w:styleId="62">
    <w:name w:val="toc 4"/>
    <w:basedOn w:val="1"/>
    <w:next w:val="1"/>
    <w:unhideWhenUsed/>
    <w:qFormat/>
    <w:uiPriority w:val="39"/>
    <w:pPr>
      <w:ind w:left="1260" w:leftChars="600"/>
    </w:pPr>
    <w:rPr>
      <w:rFonts w:ascii="等线" w:hAnsi="等线" w:eastAsia="等线"/>
      <w:szCs w:val="22"/>
    </w:rPr>
  </w:style>
  <w:style w:type="paragraph" w:styleId="63">
    <w:name w:val="index heading"/>
    <w:basedOn w:val="1"/>
    <w:next w:val="64"/>
    <w:unhideWhenUsed/>
    <w:qFormat/>
    <w:uiPriority w:val="99"/>
    <w:rPr>
      <w:rFonts w:ascii="Cambria" w:hAnsi="Cambria"/>
      <w:b/>
      <w:bCs/>
      <w:sz w:val="32"/>
      <w:szCs w:val="20"/>
    </w:rPr>
  </w:style>
  <w:style w:type="paragraph" w:styleId="64">
    <w:name w:val="index 1"/>
    <w:basedOn w:val="1"/>
    <w:next w:val="1"/>
    <w:semiHidden/>
    <w:qFormat/>
    <w:uiPriority w:val="99"/>
    <w:pPr>
      <w:spacing w:line="220" w:lineRule="exact"/>
      <w:jc w:val="center"/>
    </w:pPr>
    <w:rPr>
      <w:rFonts w:ascii="仿宋_GB2312" w:eastAsia="仿宋_GB2312"/>
      <w:szCs w:val="21"/>
    </w:rPr>
  </w:style>
  <w:style w:type="paragraph" w:styleId="65">
    <w:name w:val="Subtitle"/>
    <w:basedOn w:val="1"/>
    <w:next w:val="1"/>
    <w:link w:val="163"/>
    <w:qFormat/>
    <w:uiPriority w:val="11"/>
    <w:pPr>
      <w:spacing w:before="240" w:after="60" w:line="312" w:lineRule="auto"/>
      <w:jc w:val="center"/>
      <w:outlineLvl w:val="1"/>
    </w:pPr>
    <w:rPr>
      <w:rFonts w:ascii="Cambria" w:hAnsi="Cambria"/>
      <w:b/>
      <w:bCs/>
      <w:kern w:val="28"/>
      <w:sz w:val="32"/>
      <w:szCs w:val="32"/>
    </w:rPr>
  </w:style>
  <w:style w:type="paragraph" w:styleId="66">
    <w:name w:val="List Number 5"/>
    <w:basedOn w:val="1"/>
    <w:unhideWhenUsed/>
    <w:qFormat/>
    <w:uiPriority w:val="99"/>
    <w:pPr>
      <w:numPr>
        <w:ilvl w:val="0"/>
        <w:numId w:val="10"/>
      </w:numPr>
      <w:contextualSpacing/>
    </w:pPr>
    <w:rPr>
      <w:rFonts w:eastAsia="仿宋_GB2312"/>
      <w:sz w:val="32"/>
      <w:szCs w:val="20"/>
    </w:rPr>
  </w:style>
  <w:style w:type="paragraph" w:styleId="67">
    <w:name w:val="List"/>
    <w:basedOn w:val="1"/>
    <w:unhideWhenUsed/>
    <w:qFormat/>
    <w:uiPriority w:val="99"/>
    <w:pPr>
      <w:ind w:left="200" w:hanging="200" w:hangingChars="200"/>
      <w:contextualSpacing/>
    </w:pPr>
    <w:rPr>
      <w:rFonts w:eastAsia="仿宋_GB2312"/>
      <w:sz w:val="32"/>
      <w:szCs w:val="20"/>
    </w:rPr>
  </w:style>
  <w:style w:type="paragraph" w:styleId="68">
    <w:name w:val="footnote text"/>
    <w:basedOn w:val="1"/>
    <w:link w:val="167"/>
    <w:unhideWhenUsed/>
    <w:qFormat/>
    <w:uiPriority w:val="99"/>
    <w:pPr>
      <w:snapToGrid w:val="0"/>
      <w:jc w:val="left"/>
    </w:pPr>
    <w:rPr>
      <w:rFonts w:eastAsia="仿宋_GB2312"/>
      <w:sz w:val="18"/>
      <w:szCs w:val="18"/>
    </w:rPr>
  </w:style>
  <w:style w:type="paragraph" w:styleId="69">
    <w:name w:val="toc 6"/>
    <w:basedOn w:val="1"/>
    <w:next w:val="1"/>
    <w:unhideWhenUsed/>
    <w:qFormat/>
    <w:uiPriority w:val="39"/>
    <w:pPr>
      <w:ind w:left="2100" w:leftChars="1000"/>
    </w:pPr>
    <w:rPr>
      <w:rFonts w:ascii="等线" w:hAnsi="等线" w:eastAsia="等线"/>
      <w:szCs w:val="22"/>
    </w:rPr>
  </w:style>
  <w:style w:type="paragraph" w:styleId="70">
    <w:name w:val="List 5"/>
    <w:basedOn w:val="1"/>
    <w:unhideWhenUsed/>
    <w:qFormat/>
    <w:uiPriority w:val="99"/>
    <w:pPr>
      <w:ind w:left="100" w:leftChars="800" w:hanging="200" w:hangingChars="200"/>
      <w:contextualSpacing/>
    </w:pPr>
    <w:rPr>
      <w:rFonts w:eastAsia="仿宋_GB2312"/>
      <w:sz w:val="32"/>
      <w:szCs w:val="20"/>
    </w:rPr>
  </w:style>
  <w:style w:type="paragraph" w:styleId="71">
    <w:name w:val="Body Text Indent 3"/>
    <w:basedOn w:val="1"/>
    <w:link w:val="192"/>
    <w:qFormat/>
    <w:uiPriority w:val="99"/>
    <w:pPr>
      <w:spacing w:after="120"/>
      <w:ind w:left="420" w:leftChars="200"/>
    </w:pPr>
    <w:rPr>
      <w:sz w:val="16"/>
      <w:szCs w:val="16"/>
    </w:rPr>
  </w:style>
  <w:style w:type="paragraph" w:styleId="72">
    <w:name w:val="index 7"/>
    <w:basedOn w:val="1"/>
    <w:next w:val="1"/>
    <w:unhideWhenUsed/>
    <w:qFormat/>
    <w:uiPriority w:val="99"/>
    <w:pPr>
      <w:ind w:left="1200" w:leftChars="1200"/>
    </w:pPr>
    <w:rPr>
      <w:rFonts w:eastAsia="仿宋_GB2312"/>
      <w:sz w:val="32"/>
      <w:szCs w:val="20"/>
    </w:rPr>
  </w:style>
  <w:style w:type="paragraph" w:styleId="73">
    <w:name w:val="index 9"/>
    <w:basedOn w:val="1"/>
    <w:next w:val="1"/>
    <w:unhideWhenUsed/>
    <w:qFormat/>
    <w:uiPriority w:val="99"/>
    <w:pPr>
      <w:ind w:left="1600" w:leftChars="1600"/>
    </w:pPr>
    <w:rPr>
      <w:rFonts w:eastAsia="仿宋_GB2312"/>
      <w:sz w:val="32"/>
      <w:szCs w:val="20"/>
    </w:rPr>
  </w:style>
  <w:style w:type="paragraph" w:styleId="74">
    <w:name w:val="table of figures"/>
    <w:basedOn w:val="1"/>
    <w:next w:val="1"/>
    <w:unhideWhenUsed/>
    <w:qFormat/>
    <w:uiPriority w:val="99"/>
    <w:pPr>
      <w:ind w:left="200" w:leftChars="200" w:hanging="200" w:hangingChars="200"/>
    </w:pPr>
    <w:rPr>
      <w:rFonts w:eastAsia="仿宋_GB2312"/>
      <w:sz w:val="32"/>
      <w:szCs w:val="20"/>
    </w:rPr>
  </w:style>
  <w:style w:type="paragraph" w:styleId="75">
    <w:name w:val="toc 2"/>
    <w:basedOn w:val="1"/>
    <w:next w:val="1"/>
    <w:qFormat/>
    <w:uiPriority w:val="39"/>
    <w:pPr>
      <w:ind w:left="420" w:leftChars="200"/>
    </w:pPr>
  </w:style>
  <w:style w:type="paragraph" w:styleId="76">
    <w:name w:val="toc 9"/>
    <w:basedOn w:val="1"/>
    <w:next w:val="1"/>
    <w:unhideWhenUsed/>
    <w:qFormat/>
    <w:uiPriority w:val="39"/>
    <w:pPr>
      <w:ind w:left="3360" w:leftChars="1600"/>
    </w:pPr>
    <w:rPr>
      <w:rFonts w:ascii="等线" w:hAnsi="等线" w:eastAsia="等线"/>
      <w:szCs w:val="22"/>
    </w:rPr>
  </w:style>
  <w:style w:type="paragraph" w:styleId="77">
    <w:name w:val="Body Text 2"/>
    <w:basedOn w:val="1"/>
    <w:link w:val="191"/>
    <w:unhideWhenUsed/>
    <w:qFormat/>
    <w:uiPriority w:val="99"/>
    <w:pPr>
      <w:spacing w:after="120" w:line="480" w:lineRule="auto"/>
    </w:pPr>
    <w:rPr>
      <w:rFonts w:eastAsia="仿宋_GB2312"/>
      <w:sz w:val="32"/>
      <w:szCs w:val="20"/>
    </w:rPr>
  </w:style>
  <w:style w:type="paragraph" w:styleId="78">
    <w:name w:val="List 4"/>
    <w:basedOn w:val="1"/>
    <w:unhideWhenUsed/>
    <w:qFormat/>
    <w:uiPriority w:val="99"/>
    <w:pPr>
      <w:ind w:left="100" w:leftChars="600" w:hanging="200" w:hangingChars="200"/>
      <w:contextualSpacing/>
    </w:pPr>
    <w:rPr>
      <w:rFonts w:eastAsia="仿宋_GB2312"/>
      <w:sz w:val="32"/>
      <w:szCs w:val="20"/>
    </w:rPr>
  </w:style>
  <w:style w:type="paragraph" w:styleId="79">
    <w:name w:val="List Continue 2"/>
    <w:basedOn w:val="1"/>
    <w:unhideWhenUsed/>
    <w:qFormat/>
    <w:uiPriority w:val="99"/>
    <w:pPr>
      <w:spacing w:after="120"/>
      <w:ind w:left="840" w:leftChars="400"/>
      <w:contextualSpacing/>
    </w:pPr>
    <w:rPr>
      <w:rFonts w:eastAsia="仿宋_GB2312"/>
      <w:sz w:val="32"/>
      <w:szCs w:val="20"/>
    </w:rPr>
  </w:style>
  <w:style w:type="paragraph" w:styleId="80">
    <w:name w:val="Message Header"/>
    <w:basedOn w:val="1"/>
    <w:link w:val="182"/>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sz w:val="24"/>
    </w:rPr>
  </w:style>
  <w:style w:type="paragraph" w:styleId="81">
    <w:name w:val="HTML Preformatted"/>
    <w:basedOn w:val="1"/>
    <w:link w:val="147"/>
    <w:unhideWhenUsed/>
    <w:qFormat/>
    <w:uiPriority w:val="99"/>
    <w:rPr>
      <w:rFonts w:ascii="Courier New" w:hAnsi="Courier New" w:eastAsia="仿宋_GB2312" w:cs="Courier New"/>
      <w:sz w:val="20"/>
      <w:szCs w:val="20"/>
    </w:rPr>
  </w:style>
  <w:style w:type="paragraph" w:styleId="82">
    <w:name w:val="Normal (Web)"/>
    <w:basedOn w:val="1"/>
    <w:qFormat/>
    <w:uiPriority w:val="0"/>
    <w:pPr>
      <w:widowControl/>
      <w:spacing w:before="100" w:beforeAutospacing="1" w:after="100" w:afterAutospacing="1"/>
      <w:jc w:val="left"/>
    </w:pPr>
    <w:rPr>
      <w:rFonts w:ascii="宋体" w:hAnsi="宋体"/>
      <w:kern w:val="0"/>
      <w:sz w:val="24"/>
    </w:rPr>
  </w:style>
  <w:style w:type="paragraph" w:styleId="83">
    <w:name w:val="List Continue 3"/>
    <w:basedOn w:val="1"/>
    <w:unhideWhenUsed/>
    <w:qFormat/>
    <w:uiPriority w:val="99"/>
    <w:pPr>
      <w:spacing w:after="120"/>
      <w:ind w:left="1260" w:leftChars="600"/>
      <w:contextualSpacing/>
    </w:pPr>
    <w:rPr>
      <w:rFonts w:eastAsia="仿宋_GB2312"/>
      <w:sz w:val="32"/>
      <w:szCs w:val="20"/>
    </w:rPr>
  </w:style>
  <w:style w:type="paragraph" w:styleId="84">
    <w:name w:val="index 2"/>
    <w:basedOn w:val="1"/>
    <w:next w:val="1"/>
    <w:unhideWhenUsed/>
    <w:qFormat/>
    <w:uiPriority w:val="99"/>
    <w:pPr>
      <w:ind w:left="200" w:leftChars="200"/>
    </w:pPr>
    <w:rPr>
      <w:rFonts w:eastAsia="仿宋_GB2312"/>
      <w:sz w:val="32"/>
      <w:szCs w:val="20"/>
    </w:rPr>
  </w:style>
  <w:style w:type="paragraph" w:styleId="85">
    <w:name w:val="Title"/>
    <w:basedOn w:val="1"/>
    <w:link w:val="149"/>
    <w:qFormat/>
    <w:uiPriority w:val="10"/>
    <w:pPr>
      <w:adjustRightInd w:val="0"/>
      <w:spacing w:before="240" w:after="60" w:line="420" w:lineRule="atLeast"/>
      <w:jc w:val="center"/>
      <w:textAlignment w:val="baseline"/>
      <w:outlineLvl w:val="0"/>
    </w:pPr>
    <w:rPr>
      <w:rFonts w:ascii="Arial" w:hAnsi="Arial"/>
      <w:b/>
      <w:kern w:val="0"/>
      <w:sz w:val="32"/>
      <w:szCs w:val="20"/>
    </w:rPr>
  </w:style>
  <w:style w:type="paragraph" w:styleId="86">
    <w:name w:val="annotation subject"/>
    <w:basedOn w:val="29"/>
    <w:next w:val="29"/>
    <w:link w:val="126"/>
    <w:qFormat/>
    <w:uiPriority w:val="0"/>
    <w:rPr>
      <w:b/>
      <w:bCs/>
    </w:rPr>
  </w:style>
  <w:style w:type="paragraph" w:styleId="87">
    <w:name w:val="Body Text First Indent"/>
    <w:basedOn w:val="35"/>
    <w:link w:val="187"/>
    <w:unhideWhenUsed/>
    <w:qFormat/>
    <w:uiPriority w:val="99"/>
    <w:pPr>
      <w:ind w:firstLine="420" w:firstLineChars="100"/>
    </w:pPr>
    <w:rPr>
      <w:rFonts w:eastAsia="仿宋_GB2312"/>
      <w:sz w:val="32"/>
      <w:szCs w:val="20"/>
    </w:rPr>
  </w:style>
  <w:style w:type="paragraph" w:styleId="88">
    <w:name w:val="Body Text First Indent 2"/>
    <w:basedOn w:val="36"/>
    <w:link w:val="189"/>
    <w:unhideWhenUsed/>
    <w:qFormat/>
    <w:uiPriority w:val="99"/>
    <w:pPr>
      <w:ind w:firstLine="420" w:firstLineChars="200"/>
    </w:pPr>
    <w:rPr>
      <w:rFonts w:eastAsia="仿宋_GB2312"/>
      <w:sz w:val="32"/>
      <w:szCs w:val="20"/>
    </w:rPr>
  </w:style>
  <w:style w:type="table" w:styleId="90">
    <w:name w:val="Table Grid"/>
    <w:basedOn w:val="89"/>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2">
    <w:name w:val="page number"/>
    <w:basedOn w:val="91"/>
    <w:qFormat/>
    <w:uiPriority w:val="0"/>
  </w:style>
  <w:style w:type="character" w:styleId="93">
    <w:name w:val="FollowedHyperlink"/>
    <w:qFormat/>
    <w:uiPriority w:val="0"/>
    <w:rPr>
      <w:color w:val="800080"/>
      <w:u w:val="single"/>
    </w:rPr>
  </w:style>
  <w:style w:type="character" w:styleId="94">
    <w:name w:val="Hyperlink"/>
    <w:qFormat/>
    <w:uiPriority w:val="99"/>
    <w:rPr>
      <w:color w:val="0000FF"/>
      <w:u w:val="single"/>
    </w:rPr>
  </w:style>
  <w:style w:type="character" w:styleId="95">
    <w:name w:val="annotation reference"/>
    <w:qFormat/>
    <w:uiPriority w:val="0"/>
    <w:rPr>
      <w:sz w:val="21"/>
      <w:szCs w:val="21"/>
    </w:rPr>
  </w:style>
  <w:style w:type="paragraph" w:customStyle="1" w:styleId="96">
    <w:name w:val="四级标题"/>
    <w:basedOn w:val="51"/>
    <w:qFormat/>
    <w:uiPriority w:val="0"/>
    <w:rPr>
      <w:rFonts w:eastAsia="黑体"/>
      <w:szCs w:val="22"/>
    </w:rPr>
  </w:style>
  <w:style w:type="character" w:customStyle="1" w:styleId="97">
    <w:name w:val="标题 1 字符"/>
    <w:basedOn w:val="91"/>
    <w:qFormat/>
    <w:uiPriority w:val="9"/>
    <w:rPr>
      <w:rFonts w:ascii="Times New Roman" w:hAnsi="Times New Roman" w:eastAsia="宋体" w:cs="Times New Roman"/>
      <w:b/>
      <w:bCs/>
      <w:kern w:val="44"/>
      <w:sz w:val="44"/>
      <w:szCs w:val="44"/>
    </w:rPr>
  </w:style>
  <w:style w:type="character" w:customStyle="1" w:styleId="98">
    <w:name w:val="标题 2 字符"/>
    <w:basedOn w:val="91"/>
    <w:link w:val="5"/>
    <w:qFormat/>
    <w:uiPriority w:val="9"/>
    <w:rPr>
      <w:rFonts w:ascii="Arial" w:hAnsi="Arial" w:eastAsia="黑体" w:cs="Times New Roman"/>
      <w:b/>
      <w:bCs/>
      <w:sz w:val="32"/>
      <w:szCs w:val="32"/>
    </w:rPr>
  </w:style>
  <w:style w:type="character" w:customStyle="1" w:styleId="99">
    <w:name w:val="标题 3 字符"/>
    <w:basedOn w:val="91"/>
    <w:semiHidden/>
    <w:qFormat/>
    <w:uiPriority w:val="9"/>
    <w:rPr>
      <w:rFonts w:ascii="Times New Roman" w:hAnsi="Times New Roman" w:eastAsia="宋体" w:cs="Times New Roman"/>
      <w:b/>
      <w:bCs/>
      <w:sz w:val="32"/>
      <w:szCs w:val="32"/>
    </w:rPr>
  </w:style>
  <w:style w:type="character" w:customStyle="1" w:styleId="100">
    <w:name w:val="标题 4 字符"/>
    <w:basedOn w:val="91"/>
    <w:semiHidden/>
    <w:qFormat/>
    <w:uiPriority w:val="9"/>
    <w:rPr>
      <w:rFonts w:asciiTheme="majorHAnsi" w:hAnsiTheme="majorHAnsi" w:eastAsiaTheme="majorEastAsia" w:cstheme="majorBidi"/>
      <w:b/>
      <w:bCs/>
      <w:sz w:val="28"/>
      <w:szCs w:val="28"/>
    </w:rPr>
  </w:style>
  <w:style w:type="character" w:customStyle="1" w:styleId="101">
    <w:name w:val="标题 5 字符"/>
    <w:basedOn w:val="91"/>
    <w:semiHidden/>
    <w:qFormat/>
    <w:uiPriority w:val="0"/>
    <w:rPr>
      <w:rFonts w:ascii="Times New Roman" w:hAnsi="Times New Roman" w:eastAsia="宋体" w:cs="Times New Roman"/>
      <w:b/>
      <w:bCs/>
      <w:sz w:val="28"/>
      <w:szCs w:val="28"/>
    </w:rPr>
  </w:style>
  <w:style w:type="character" w:customStyle="1" w:styleId="102">
    <w:name w:val="标题 6 字符"/>
    <w:basedOn w:val="91"/>
    <w:semiHidden/>
    <w:qFormat/>
    <w:uiPriority w:val="9"/>
    <w:rPr>
      <w:rFonts w:asciiTheme="majorHAnsi" w:hAnsiTheme="majorHAnsi" w:eastAsiaTheme="majorEastAsia" w:cstheme="majorBidi"/>
      <w:b/>
      <w:bCs/>
      <w:sz w:val="24"/>
      <w:szCs w:val="24"/>
    </w:rPr>
  </w:style>
  <w:style w:type="character" w:customStyle="1" w:styleId="103">
    <w:name w:val="标题 7 字符"/>
    <w:basedOn w:val="91"/>
    <w:semiHidden/>
    <w:qFormat/>
    <w:uiPriority w:val="9"/>
    <w:rPr>
      <w:rFonts w:ascii="Times New Roman" w:hAnsi="Times New Roman" w:eastAsia="宋体" w:cs="Times New Roman"/>
      <w:b/>
      <w:bCs/>
      <w:sz w:val="24"/>
      <w:szCs w:val="24"/>
    </w:rPr>
  </w:style>
  <w:style w:type="character" w:customStyle="1" w:styleId="104">
    <w:name w:val="标题 8 字符"/>
    <w:basedOn w:val="91"/>
    <w:semiHidden/>
    <w:qFormat/>
    <w:uiPriority w:val="9"/>
    <w:rPr>
      <w:rFonts w:asciiTheme="majorHAnsi" w:hAnsiTheme="majorHAnsi" w:eastAsiaTheme="majorEastAsia" w:cstheme="majorBidi"/>
      <w:sz w:val="24"/>
      <w:szCs w:val="24"/>
    </w:rPr>
  </w:style>
  <w:style w:type="character" w:customStyle="1" w:styleId="105">
    <w:name w:val="标题 9 字符"/>
    <w:basedOn w:val="91"/>
    <w:semiHidden/>
    <w:qFormat/>
    <w:uiPriority w:val="9"/>
    <w:rPr>
      <w:rFonts w:asciiTheme="majorHAnsi" w:hAnsiTheme="majorHAnsi" w:eastAsiaTheme="majorEastAsia" w:cstheme="majorBidi"/>
      <w:szCs w:val="21"/>
    </w:rPr>
  </w:style>
  <w:style w:type="character" w:customStyle="1" w:styleId="106">
    <w:name w:val="页眉 字符"/>
    <w:basedOn w:val="91"/>
    <w:semiHidden/>
    <w:qFormat/>
    <w:uiPriority w:val="99"/>
    <w:rPr>
      <w:rFonts w:ascii="Times New Roman" w:hAnsi="Times New Roman" w:eastAsia="宋体" w:cs="Times New Roman"/>
      <w:sz w:val="18"/>
      <w:szCs w:val="18"/>
    </w:rPr>
  </w:style>
  <w:style w:type="character" w:customStyle="1" w:styleId="107">
    <w:name w:val="页脚 字符"/>
    <w:basedOn w:val="91"/>
    <w:semiHidden/>
    <w:qFormat/>
    <w:uiPriority w:val="99"/>
    <w:rPr>
      <w:rFonts w:ascii="Times New Roman" w:hAnsi="Times New Roman" w:eastAsia="宋体" w:cs="Times New Roman"/>
      <w:sz w:val="18"/>
      <w:szCs w:val="18"/>
    </w:rPr>
  </w:style>
  <w:style w:type="character" w:customStyle="1" w:styleId="108">
    <w:name w:val="正文文本 3 字符"/>
    <w:basedOn w:val="91"/>
    <w:semiHidden/>
    <w:qFormat/>
    <w:uiPriority w:val="99"/>
    <w:rPr>
      <w:rFonts w:ascii="Times New Roman" w:hAnsi="Times New Roman" w:eastAsia="宋体" w:cs="Times New Roman"/>
      <w:sz w:val="16"/>
      <w:szCs w:val="16"/>
    </w:rPr>
  </w:style>
  <w:style w:type="paragraph" w:customStyle="1" w:styleId="109">
    <w:name w:val="样式 标题 3 + (中文) 黑体 小四 非加粗 段前: 7.8 磅 段后: 0 磅 行距: 固定值 20 磅"/>
    <w:basedOn w:val="6"/>
    <w:qFormat/>
    <w:uiPriority w:val="0"/>
    <w:pPr>
      <w:spacing w:before="0" w:after="0" w:line="400" w:lineRule="exact"/>
    </w:pPr>
    <w:rPr>
      <w:rFonts w:eastAsia="黑体" w:cs="宋体"/>
      <w:b w:val="0"/>
      <w:bCs w:val="0"/>
      <w:sz w:val="24"/>
      <w:szCs w:val="20"/>
    </w:rPr>
  </w:style>
  <w:style w:type="paragraph" w:customStyle="1" w:styleId="110">
    <w:name w:val="样式 标题 2 + Times New Roman 四号 非加粗 段前: 5 磅 段后: 0 磅 行距: 固定值 20..."/>
    <w:basedOn w:val="5"/>
    <w:qFormat/>
    <w:uiPriority w:val="0"/>
    <w:pPr>
      <w:spacing w:before="100" w:after="0" w:line="400" w:lineRule="exact"/>
    </w:pPr>
    <w:rPr>
      <w:rFonts w:ascii="Times New Roman" w:hAnsi="Times New Roman" w:cs="宋体"/>
      <w:b w:val="0"/>
      <w:bCs w:val="0"/>
      <w:sz w:val="28"/>
      <w:szCs w:val="20"/>
    </w:rPr>
  </w:style>
  <w:style w:type="paragraph" w:customStyle="1" w:styleId="111">
    <w:name w:val="样式 标题 1 + 黑体 三号 非加粗 居中 段前: 6 磅 段后: 6 磅 行距: 固定值 20 磅"/>
    <w:basedOn w:val="4"/>
    <w:qFormat/>
    <w:uiPriority w:val="0"/>
    <w:pPr>
      <w:spacing w:before="120" w:after="120" w:line="400" w:lineRule="exact"/>
      <w:jc w:val="center"/>
    </w:pPr>
    <w:rPr>
      <w:rFonts w:ascii="黑体" w:hAnsi="黑体" w:eastAsia="黑体" w:cs="宋体"/>
      <w:b w:val="0"/>
      <w:bCs w:val="0"/>
      <w:sz w:val="32"/>
      <w:szCs w:val="20"/>
    </w:rPr>
  </w:style>
  <w:style w:type="character" w:customStyle="1" w:styleId="112">
    <w:name w:val="批注文字 字符"/>
    <w:basedOn w:val="91"/>
    <w:link w:val="29"/>
    <w:qFormat/>
    <w:uiPriority w:val="0"/>
    <w:rPr>
      <w:rFonts w:ascii="Times New Roman" w:hAnsi="Times New Roman" w:eastAsia="宋体" w:cs="Times New Roman"/>
      <w:szCs w:val="24"/>
    </w:rPr>
  </w:style>
  <w:style w:type="character" w:customStyle="1" w:styleId="113">
    <w:name w:val="标题 字符"/>
    <w:basedOn w:val="91"/>
    <w:qFormat/>
    <w:uiPriority w:val="10"/>
    <w:rPr>
      <w:rFonts w:asciiTheme="majorHAnsi" w:hAnsiTheme="majorHAnsi" w:eastAsiaTheme="majorEastAsia" w:cstheme="majorBidi"/>
      <w:b/>
      <w:bCs/>
      <w:sz w:val="32"/>
      <w:szCs w:val="32"/>
    </w:rPr>
  </w:style>
  <w:style w:type="character" w:customStyle="1" w:styleId="114">
    <w:name w:val="正文文本缩进 字符"/>
    <w:basedOn w:val="91"/>
    <w:link w:val="36"/>
    <w:qFormat/>
    <w:uiPriority w:val="0"/>
    <w:rPr>
      <w:rFonts w:ascii="Times New Roman" w:hAnsi="Times New Roman" w:eastAsia="宋体" w:cs="Times New Roman"/>
      <w:szCs w:val="24"/>
    </w:rPr>
  </w:style>
  <w:style w:type="character" w:customStyle="1" w:styleId="115">
    <w:name w:val="正文文本缩进 3 字符"/>
    <w:basedOn w:val="91"/>
    <w:semiHidden/>
    <w:qFormat/>
    <w:uiPriority w:val="99"/>
    <w:rPr>
      <w:rFonts w:ascii="Times New Roman" w:hAnsi="Times New Roman" w:eastAsia="宋体" w:cs="Times New Roman"/>
      <w:sz w:val="16"/>
      <w:szCs w:val="16"/>
    </w:rPr>
  </w:style>
  <w:style w:type="paragraph" w:customStyle="1" w:styleId="116">
    <w:name w:val="1"/>
    <w:basedOn w:val="1"/>
    <w:qFormat/>
    <w:uiPriority w:val="0"/>
  </w:style>
  <w:style w:type="character" w:customStyle="1" w:styleId="117">
    <w:name w:val="font161"/>
    <w:qFormat/>
    <w:uiPriority w:val="0"/>
    <w:rPr>
      <w:b/>
      <w:bCs/>
      <w:sz w:val="32"/>
      <w:szCs w:val="32"/>
    </w:rPr>
  </w:style>
  <w:style w:type="character" w:customStyle="1" w:styleId="118">
    <w:name w:val="正文文本 字符"/>
    <w:basedOn w:val="91"/>
    <w:link w:val="35"/>
    <w:qFormat/>
    <w:uiPriority w:val="0"/>
    <w:rPr>
      <w:rFonts w:ascii="Times New Roman" w:hAnsi="Times New Roman" w:eastAsia="宋体" w:cs="Times New Roman"/>
      <w:szCs w:val="24"/>
    </w:rPr>
  </w:style>
  <w:style w:type="paragraph" w:customStyle="1" w:styleId="119">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character" w:customStyle="1" w:styleId="120">
    <w:name w:val="日期 字符"/>
    <w:basedOn w:val="91"/>
    <w:semiHidden/>
    <w:qFormat/>
    <w:uiPriority w:val="99"/>
    <w:rPr>
      <w:rFonts w:ascii="Times New Roman" w:hAnsi="Times New Roman" w:eastAsia="宋体" w:cs="Times New Roman"/>
      <w:szCs w:val="24"/>
    </w:rPr>
  </w:style>
  <w:style w:type="paragraph" w:customStyle="1" w:styleId="121">
    <w:name w:val="表格"/>
    <w:basedOn w:val="1"/>
    <w:qFormat/>
    <w:uiPriority w:val="0"/>
    <w:pPr>
      <w:jc w:val="center"/>
      <w:textAlignment w:val="center"/>
    </w:pPr>
    <w:rPr>
      <w:rFonts w:ascii="华文细黑" w:hAnsi="华文细黑"/>
      <w:kern w:val="0"/>
      <w:szCs w:val="20"/>
    </w:rPr>
  </w:style>
  <w:style w:type="paragraph" w:customStyle="1" w:styleId="122">
    <w:name w:val="表格文字"/>
    <w:basedOn w:val="1"/>
    <w:qFormat/>
    <w:uiPriority w:val="0"/>
    <w:pPr>
      <w:adjustRightInd w:val="0"/>
      <w:spacing w:line="420" w:lineRule="atLeast"/>
      <w:jc w:val="left"/>
      <w:textAlignment w:val="baseline"/>
    </w:pPr>
    <w:rPr>
      <w:kern w:val="0"/>
      <w:szCs w:val="20"/>
    </w:rPr>
  </w:style>
  <w:style w:type="character" w:customStyle="1" w:styleId="123">
    <w:name w:val="批注框文本 字符"/>
    <w:basedOn w:val="91"/>
    <w:semiHidden/>
    <w:qFormat/>
    <w:uiPriority w:val="99"/>
    <w:rPr>
      <w:rFonts w:ascii="Times New Roman" w:hAnsi="Times New Roman" w:eastAsia="宋体" w:cs="Times New Roman"/>
      <w:sz w:val="18"/>
      <w:szCs w:val="18"/>
    </w:rPr>
  </w:style>
  <w:style w:type="character" w:customStyle="1" w:styleId="124">
    <w:name w:val="文档结构图 字符"/>
    <w:basedOn w:val="91"/>
    <w:semiHidden/>
    <w:qFormat/>
    <w:uiPriority w:val="99"/>
    <w:rPr>
      <w:rFonts w:ascii="Microsoft YaHei UI" w:hAnsi="Times New Roman" w:eastAsia="Microsoft YaHei UI" w:cs="Times New Roman"/>
      <w:sz w:val="18"/>
      <w:szCs w:val="18"/>
    </w:rPr>
  </w:style>
  <w:style w:type="paragraph" w:customStyle="1" w:styleId="125">
    <w:name w:val="Revision"/>
    <w:hidden/>
    <w:semiHidden/>
    <w:qFormat/>
    <w:uiPriority w:val="99"/>
    <w:rPr>
      <w:rFonts w:ascii="Times New Roman" w:hAnsi="Times New Roman" w:eastAsia="宋体" w:cs="Times New Roman"/>
      <w:kern w:val="2"/>
      <w:sz w:val="21"/>
      <w:szCs w:val="24"/>
      <w:lang w:val="en-US" w:eastAsia="zh-CN" w:bidi="ar-SA"/>
    </w:rPr>
  </w:style>
  <w:style w:type="character" w:customStyle="1" w:styleId="126">
    <w:name w:val="批注主题 字符"/>
    <w:basedOn w:val="112"/>
    <w:link w:val="86"/>
    <w:qFormat/>
    <w:uiPriority w:val="0"/>
    <w:rPr>
      <w:rFonts w:ascii="Times New Roman" w:hAnsi="Times New Roman" w:eastAsia="宋体" w:cs="Times New Roman"/>
      <w:b/>
      <w:bCs/>
      <w:szCs w:val="24"/>
    </w:rPr>
  </w:style>
  <w:style w:type="paragraph" w:customStyle="1" w:styleId="127">
    <w:name w:val="样式 11.5 磅 居中 行距: 固定值 22 磅"/>
    <w:basedOn w:val="1"/>
    <w:qFormat/>
    <w:uiPriority w:val="0"/>
    <w:pPr>
      <w:spacing w:line="440" w:lineRule="exact"/>
      <w:jc w:val="center"/>
    </w:pPr>
    <w:rPr>
      <w:rFonts w:cs="宋体"/>
      <w:sz w:val="23"/>
      <w:szCs w:val="20"/>
    </w:rPr>
  </w:style>
  <w:style w:type="paragraph" w:customStyle="1" w:styleId="128">
    <w:name w:val="样式 居中 行距: 固定值 22 磅1"/>
    <w:basedOn w:val="1"/>
    <w:qFormat/>
    <w:uiPriority w:val="0"/>
    <w:pPr>
      <w:spacing w:line="440" w:lineRule="exact"/>
      <w:jc w:val="center"/>
    </w:pPr>
    <w:rPr>
      <w:rFonts w:cs="宋体"/>
      <w:szCs w:val="20"/>
    </w:rPr>
  </w:style>
  <w:style w:type="character" w:customStyle="1" w:styleId="129">
    <w:name w:val="标题 1 字符1"/>
    <w:link w:val="4"/>
    <w:qFormat/>
    <w:uiPriority w:val="0"/>
    <w:rPr>
      <w:rFonts w:ascii="Times New Roman" w:hAnsi="Times New Roman" w:eastAsia="宋体" w:cs="Times New Roman"/>
      <w:b/>
      <w:bCs/>
      <w:kern w:val="44"/>
      <w:sz w:val="44"/>
      <w:szCs w:val="44"/>
    </w:rPr>
  </w:style>
  <w:style w:type="character" w:customStyle="1" w:styleId="130">
    <w:name w:val="批注主题 Char"/>
    <w:qFormat/>
    <w:uiPriority w:val="0"/>
    <w:rPr>
      <w:rFonts w:ascii="Times New Roman" w:hAnsi="Times New Roman" w:eastAsia="仿宋_GB2312"/>
      <w:b/>
      <w:bCs/>
      <w:kern w:val="2"/>
      <w:sz w:val="32"/>
    </w:rPr>
  </w:style>
  <w:style w:type="character" w:customStyle="1" w:styleId="131">
    <w:name w:val="批注文字 Char"/>
    <w:qFormat/>
    <w:uiPriority w:val="0"/>
    <w:rPr>
      <w:rFonts w:ascii="Times New Roman" w:hAnsi="Times New Roman" w:eastAsia="仿宋_GB2312"/>
      <w:kern w:val="2"/>
      <w:sz w:val="32"/>
    </w:rPr>
  </w:style>
  <w:style w:type="character" w:customStyle="1" w:styleId="132">
    <w:name w:val="批注框文本 字符1"/>
    <w:link w:val="55"/>
    <w:qFormat/>
    <w:uiPriority w:val="0"/>
    <w:rPr>
      <w:rFonts w:ascii="Times New Roman" w:hAnsi="Times New Roman" w:eastAsia="宋体" w:cs="Times New Roman"/>
      <w:sz w:val="18"/>
      <w:szCs w:val="18"/>
    </w:rPr>
  </w:style>
  <w:style w:type="character" w:customStyle="1" w:styleId="133">
    <w:name w:val="正文文本 Char"/>
    <w:qFormat/>
    <w:uiPriority w:val="0"/>
    <w:rPr>
      <w:rFonts w:ascii="Times New Roman" w:hAnsi="Times New Roman"/>
      <w:kern w:val="2"/>
      <w:sz w:val="21"/>
      <w:szCs w:val="24"/>
    </w:rPr>
  </w:style>
  <w:style w:type="character" w:customStyle="1" w:styleId="134">
    <w:name w:val="正文文本缩进 Char"/>
    <w:qFormat/>
    <w:uiPriority w:val="0"/>
    <w:rPr>
      <w:rFonts w:ascii="Times New Roman" w:hAnsi="Times New Roman" w:eastAsia="仿宋_GB2312" w:cs="Times New Roman"/>
      <w:sz w:val="30"/>
      <w:szCs w:val="20"/>
    </w:rPr>
  </w:style>
  <w:style w:type="character" w:customStyle="1" w:styleId="135">
    <w:name w:val="页脚 字符1"/>
    <w:link w:val="56"/>
    <w:qFormat/>
    <w:uiPriority w:val="0"/>
    <w:rPr>
      <w:rFonts w:ascii="Times New Roman" w:hAnsi="Times New Roman" w:eastAsia="宋体" w:cs="Times New Roman"/>
      <w:sz w:val="18"/>
      <w:szCs w:val="18"/>
    </w:rPr>
  </w:style>
  <w:style w:type="character" w:customStyle="1" w:styleId="136">
    <w:name w:val="页眉 字符1"/>
    <w:link w:val="58"/>
    <w:qFormat/>
    <w:uiPriority w:val="0"/>
    <w:rPr>
      <w:rFonts w:ascii="Times New Roman" w:hAnsi="Times New Roman" w:eastAsia="宋体" w:cs="Times New Roman"/>
      <w:sz w:val="18"/>
      <w:szCs w:val="18"/>
    </w:rPr>
  </w:style>
  <w:style w:type="character" w:customStyle="1" w:styleId="137">
    <w:name w:val="纯文本 字符1"/>
    <w:link w:val="46"/>
    <w:qFormat/>
    <w:uiPriority w:val="0"/>
    <w:rPr>
      <w:rFonts w:ascii="宋体" w:hAnsi="Courier New" w:cs="Courier New"/>
      <w:szCs w:val="21"/>
    </w:rPr>
  </w:style>
  <w:style w:type="character" w:customStyle="1" w:styleId="138">
    <w:name w:val="正文文本 3 字符1"/>
    <w:link w:val="32"/>
    <w:qFormat/>
    <w:uiPriority w:val="0"/>
    <w:rPr>
      <w:rFonts w:ascii="宋体" w:hAnsi="Times New Roman" w:eastAsia="宋体" w:cs="Times New Roman"/>
      <w:sz w:val="24"/>
      <w:szCs w:val="20"/>
    </w:rPr>
  </w:style>
  <w:style w:type="character" w:customStyle="1" w:styleId="139">
    <w:name w:val="纯文本 字符"/>
    <w:basedOn w:val="91"/>
    <w:qFormat/>
    <w:uiPriority w:val="0"/>
    <w:rPr>
      <w:rFonts w:hAnsi="Courier New" w:cs="Courier New" w:asciiTheme="minorEastAsia"/>
      <w:szCs w:val="24"/>
    </w:rPr>
  </w:style>
  <w:style w:type="character" w:customStyle="1" w:styleId="140">
    <w:name w:val="日期 字符1"/>
    <w:link w:val="51"/>
    <w:qFormat/>
    <w:uiPriority w:val="0"/>
    <w:rPr>
      <w:rFonts w:ascii="Times New Roman" w:hAnsi="Times New Roman" w:eastAsia="宋体" w:cs="Times New Roman"/>
      <w:sz w:val="24"/>
      <w:szCs w:val="20"/>
    </w:rPr>
  </w:style>
  <w:style w:type="character" w:customStyle="1" w:styleId="141">
    <w:name w:val="日期 Char1"/>
    <w:qFormat/>
    <w:locked/>
    <w:uiPriority w:val="0"/>
    <w:rPr>
      <w:rFonts w:ascii="Times New Roman" w:hAnsi="Times New Roman" w:eastAsia="仿宋_GB2312"/>
      <w:sz w:val="28"/>
    </w:rPr>
  </w:style>
  <w:style w:type="character" w:customStyle="1" w:styleId="142">
    <w:name w:val="正文文本缩进 2 字符"/>
    <w:basedOn w:val="91"/>
    <w:qFormat/>
    <w:uiPriority w:val="0"/>
    <w:rPr>
      <w:rFonts w:ascii="Times New Roman" w:hAnsi="Times New Roman" w:eastAsia="宋体" w:cs="Times New Roman"/>
      <w:szCs w:val="24"/>
    </w:rPr>
  </w:style>
  <w:style w:type="character" w:customStyle="1" w:styleId="143">
    <w:name w:val="正文文本缩进 2 字符1"/>
    <w:link w:val="52"/>
    <w:qFormat/>
    <w:uiPriority w:val="0"/>
    <w:rPr>
      <w:rFonts w:ascii="Calibri" w:hAnsi="Calibri" w:eastAsia="宋体" w:cs="Times New Roman"/>
      <w:lang w:val="zh-CN" w:eastAsia="zh-CN"/>
    </w:rPr>
  </w:style>
  <w:style w:type="character" w:customStyle="1" w:styleId="144">
    <w:name w:val="HTML 地址 字符"/>
    <w:basedOn w:val="91"/>
    <w:qFormat/>
    <w:uiPriority w:val="0"/>
    <w:rPr>
      <w:rFonts w:ascii="Times New Roman" w:hAnsi="Times New Roman" w:eastAsia="宋体" w:cs="Times New Roman"/>
      <w:i/>
      <w:iCs/>
      <w:szCs w:val="24"/>
    </w:rPr>
  </w:style>
  <w:style w:type="character" w:customStyle="1" w:styleId="145">
    <w:name w:val="HTML 地址 字符1"/>
    <w:link w:val="42"/>
    <w:qFormat/>
    <w:uiPriority w:val="99"/>
    <w:rPr>
      <w:rFonts w:ascii="Times New Roman" w:hAnsi="Times New Roman" w:eastAsia="仿宋_GB2312" w:cs="Times New Roman"/>
      <w:i/>
      <w:iCs/>
      <w:sz w:val="32"/>
      <w:szCs w:val="20"/>
    </w:rPr>
  </w:style>
  <w:style w:type="character" w:customStyle="1" w:styleId="146">
    <w:name w:val="HTML 预设格式 字符"/>
    <w:basedOn w:val="91"/>
    <w:qFormat/>
    <w:uiPriority w:val="0"/>
    <w:rPr>
      <w:rFonts w:ascii="Courier New" w:hAnsi="Courier New" w:eastAsia="宋体" w:cs="Courier New"/>
      <w:sz w:val="20"/>
      <w:szCs w:val="20"/>
    </w:rPr>
  </w:style>
  <w:style w:type="character" w:customStyle="1" w:styleId="147">
    <w:name w:val="HTML 预设格式 字符1"/>
    <w:link w:val="81"/>
    <w:qFormat/>
    <w:uiPriority w:val="99"/>
    <w:rPr>
      <w:rFonts w:ascii="Courier New" w:hAnsi="Courier New" w:eastAsia="仿宋_GB2312" w:cs="Courier New"/>
      <w:sz w:val="20"/>
      <w:szCs w:val="20"/>
    </w:rPr>
  </w:style>
  <w:style w:type="paragraph" w:customStyle="1" w:styleId="148">
    <w:name w:val="TOC Heading"/>
    <w:basedOn w:val="4"/>
    <w:next w:val="1"/>
    <w:semiHidden/>
    <w:unhideWhenUsed/>
    <w:qFormat/>
    <w:uiPriority w:val="39"/>
    <w:pPr>
      <w:outlineLvl w:val="9"/>
    </w:pPr>
    <w:rPr>
      <w:rFonts w:eastAsia="仿宋_GB2312"/>
    </w:rPr>
  </w:style>
  <w:style w:type="character" w:customStyle="1" w:styleId="149">
    <w:name w:val="标题 字符1"/>
    <w:link w:val="85"/>
    <w:qFormat/>
    <w:uiPriority w:val="10"/>
    <w:rPr>
      <w:rFonts w:ascii="Arial" w:hAnsi="Arial" w:eastAsia="宋体" w:cs="Times New Roman"/>
      <w:b/>
      <w:kern w:val="0"/>
      <w:sz w:val="32"/>
      <w:szCs w:val="20"/>
    </w:rPr>
  </w:style>
  <w:style w:type="character" w:customStyle="1" w:styleId="150">
    <w:name w:val="标题 2 Char"/>
    <w:semiHidden/>
    <w:qFormat/>
    <w:uiPriority w:val="9"/>
    <w:rPr>
      <w:rFonts w:ascii="Cambria" w:hAnsi="Cambria" w:eastAsia="宋体" w:cs="Times New Roman"/>
      <w:b/>
      <w:bCs/>
      <w:kern w:val="2"/>
      <w:sz w:val="32"/>
      <w:szCs w:val="32"/>
    </w:rPr>
  </w:style>
  <w:style w:type="character" w:customStyle="1" w:styleId="151">
    <w:name w:val="标题 3 字符1"/>
    <w:link w:val="6"/>
    <w:qFormat/>
    <w:uiPriority w:val="9"/>
    <w:rPr>
      <w:rFonts w:ascii="Times New Roman" w:hAnsi="Times New Roman" w:eastAsia="宋体" w:cs="Times New Roman"/>
      <w:b/>
      <w:bCs/>
      <w:sz w:val="32"/>
      <w:szCs w:val="32"/>
    </w:rPr>
  </w:style>
  <w:style w:type="character" w:customStyle="1" w:styleId="152">
    <w:name w:val="标题 4 字符1"/>
    <w:link w:val="7"/>
    <w:qFormat/>
    <w:uiPriority w:val="9"/>
    <w:rPr>
      <w:rFonts w:ascii="Arial" w:hAnsi="Arial" w:eastAsia="黑体" w:cs="Times New Roman"/>
      <w:b/>
      <w:bCs/>
      <w:sz w:val="28"/>
      <w:szCs w:val="28"/>
    </w:rPr>
  </w:style>
  <w:style w:type="character" w:customStyle="1" w:styleId="153">
    <w:name w:val="标题 5 字符1"/>
    <w:link w:val="8"/>
    <w:semiHidden/>
    <w:qFormat/>
    <w:uiPriority w:val="9"/>
    <w:rPr>
      <w:rFonts w:ascii="Times New Roman" w:hAnsi="Times New Roman" w:eastAsia="仿宋_GB2312" w:cs="Times New Roman"/>
      <w:b/>
      <w:bCs/>
      <w:sz w:val="28"/>
      <w:szCs w:val="28"/>
    </w:rPr>
  </w:style>
  <w:style w:type="character" w:customStyle="1" w:styleId="154">
    <w:name w:val="标题 6 字符1"/>
    <w:link w:val="9"/>
    <w:qFormat/>
    <w:uiPriority w:val="9"/>
    <w:rPr>
      <w:rFonts w:ascii="Arial" w:hAnsi="Arial" w:eastAsia="黑体" w:cs="Times New Roman"/>
      <w:b/>
      <w:bCs/>
      <w:kern w:val="0"/>
      <w:sz w:val="24"/>
      <w:szCs w:val="24"/>
    </w:rPr>
  </w:style>
  <w:style w:type="character" w:customStyle="1" w:styleId="155">
    <w:name w:val="标题 7 字符1"/>
    <w:link w:val="10"/>
    <w:qFormat/>
    <w:uiPriority w:val="9"/>
    <w:rPr>
      <w:rFonts w:ascii="Times New Roman" w:hAnsi="Times New Roman" w:eastAsia="宋体" w:cs="Times New Roman"/>
      <w:b/>
      <w:bCs/>
      <w:kern w:val="0"/>
      <w:sz w:val="24"/>
      <w:szCs w:val="24"/>
    </w:rPr>
  </w:style>
  <w:style w:type="character" w:customStyle="1" w:styleId="156">
    <w:name w:val="标题 8 字符1"/>
    <w:link w:val="11"/>
    <w:qFormat/>
    <w:uiPriority w:val="9"/>
    <w:rPr>
      <w:rFonts w:ascii="Arial" w:hAnsi="Arial" w:eastAsia="黑体" w:cs="Times New Roman"/>
      <w:kern w:val="0"/>
      <w:sz w:val="24"/>
      <w:szCs w:val="24"/>
    </w:rPr>
  </w:style>
  <w:style w:type="character" w:customStyle="1" w:styleId="157">
    <w:name w:val="标题 9 字符1"/>
    <w:link w:val="12"/>
    <w:qFormat/>
    <w:uiPriority w:val="9"/>
    <w:rPr>
      <w:rFonts w:ascii="Arial" w:hAnsi="Arial" w:eastAsia="黑体" w:cs="Times New Roman"/>
      <w:kern w:val="0"/>
      <w:szCs w:val="21"/>
    </w:rPr>
  </w:style>
  <w:style w:type="character" w:customStyle="1" w:styleId="158">
    <w:name w:val="称呼 字符"/>
    <w:basedOn w:val="91"/>
    <w:qFormat/>
    <w:uiPriority w:val="0"/>
    <w:rPr>
      <w:rFonts w:ascii="Times New Roman" w:hAnsi="Times New Roman" w:eastAsia="宋体" w:cs="Times New Roman"/>
      <w:szCs w:val="24"/>
    </w:rPr>
  </w:style>
  <w:style w:type="character" w:customStyle="1" w:styleId="159">
    <w:name w:val="称呼 字符1"/>
    <w:link w:val="31"/>
    <w:qFormat/>
    <w:uiPriority w:val="99"/>
    <w:rPr>
      <w:rFonts w:ascii="Times New Roman" w:hAnsi="Times New Roman" w:eastAsia="仿宋_GB2312" w:cs="Times New Roman"/>
      <w:sz w:val="32"/>
      <w:szCs w:val="20"/>
    </w:rPr>
  </w:style>
  <w:style w:type="character" w:customStyle="1" w:styleId="160">
    <w:name w:val="电子邮件签名 字符"/>
    <w:basedOn w:val="91"/>
    <w:qFormat/>
    <w:uiPriority w:val="0"/>
    <w:rPr>
      <w:rFonts w:ascii="Times New Roman" w:hAnsi="Times New Roman" w:eastAsia="宋体" w:cs="Times New Roman"/>
      <w:szCs w:val="24"/>
    </w:rPr>
  </w:style>
  <w:style w:type="character" w:customStyle="1" w:styleId="161">
    <w:name w:val="电子邮件签名 字符1"/>
    <w:link w:val="20"/>
    <w:qFormat/>
    <w:uiPriority w:val="99"/>
    <w:rPr>
      <w:rFonts w:ascii="Times New Roman" w:hAnsi="Times New Roman" w:eastAsia="仿宋_GB2312" w:cs="Times New Roman"/>
      <w:sz w:val="32"/>
      <w:szCs w:val="20"/>
    </w:rPr>
  </w:style>
  <w:style w:type="character" w:customStyle="1" w:styleId="162">
    <w:name w:val="副标题 字符"/>
    <w:basedOn w:val="91"/>
    <w:qFormat/>
    <w:uiPriority w:val="0"/>
    <w:rPr>
      <w:b/>
      <w:bCs/>
      <w:kern w:val="28"/>
      <w:sz w:val="32"/>
      <w:szCs w:val="32"/>
    </w:rPr>
  </w:style>
  <w:style w:type="character" w:customStyle="1" w:styleId="163">
    <w:name w:val="副标题 字符1"/>
    <w:link w:val="65"/>
    <w:qFormat/>
    <w:uiPriority w:val="11"/>
    <w:rPr>
      <w:rFonts w:ascii="Cambria" w:hAnsi="Cambria" w:eastAsia="宋体" w:cs="Times New Roman"/>
      <w:b/>
      <w:bCs/>
      <w:kern w:val="28"/>
      <w:sz w:val="32"/>
      <w:szCs w:val="32"/>
    </w:rPr>
  </w:style>
  <w:style w:type="character" w:customStyle="1" w:styleId="164">
    <w:name w:val="宏文本 字符"/>
    <w:basedOn w:val="91"/>
    <w:qFormat/>
    <w:uiPriority w:val="0"/>
    <w:rPr>
      <w:rFonts w:ascii="Courier New" w:hAnsi="Courier New" w:eastAsia="宋体" w:cs="Courier New"/>
      <w:sz w:val="24"/>
      <w:szCs w:val="24"/>
    </w:rPr>
  </w:style>
  <w:style w:type="character" w:customStyle="1" w:styleId="165">
    <w:name w:val="宏文本 字符1"/>
    <w:link w:val="3"/>
    <w:qFormat/>
    <w:uiPriority w:val="99"/>
    <w:rPr>
      <w:rFonts w:ascii="Courier New" w:hAnsi="Courier New" w:eastAsia="宋体" w:cs="Courier New"/>
      <w:sz w:val="24"/>
      <w:szCs w:val="24"/>
    </w:rPr>
  </w:style>
  <w:style w:type="character" w:customStyle="1" w:styleId="166">
    <w:name w:val="脚注文本 字符"/>
    <w:basedOn w:val="91"/>
    <w:qFormat/>
    <w:uiPriority w:val="0"/>
    <w:rPr>
      <w:rFonts w:ascii="Times New Roman" w:hAnsi="Times New Roman" w:eastAsia="宋体" w:cs="Times New Roman"/>
      <w:sz w:val="18"/>
      <w:szCs w:val="18"/>
    </w:rPr>
  </w:style>
  <w:style w:type="character" w:customStyle="1" w:styleId="167">
    <w:name w:val="脚注文本 字符1"/>
    <w:link w:val="68"/>
    <w:qFormat/>
    <w:uiPriority w:val="99"/>
    <w:rPr>
      <w:rFonts w:ascii="Times New Roman" w:hAnsi="Times New Roman" w:eastAsia="仿宋_GB2312" w:cs="Times New Roman"/>
      <w:sz w:val="18"/>
      <w:szCs w:val="18"/>
    </w:rPr>
  </w:style>
  <w:style w:type="character" w:customStyle="1" w:styleId="168">
    <w:name w:val="结束语 字符"/>
    <w:basedOn w:val="91"/>
    <w:qFormat/>
    <w:uiPriority w:val="0"/>
    <w:rPr>
      <w:rFonts w:ascii="Times New Roman" w:hAnsi="Times New Roman" w:eastAsia="宋体" w:cs="Times New Roman"/>
      <w:szCs w:val="24"/>
    </w:rPr>
  </w:style>
  <w:style w:type="character" w:customStyle="1" w:styleId="169">
    <w:name w:val="结束语 字符1"/>
    <w:link w:val="33"/>
    <w:qFormat/>
    <w:uiPriority w:val="99"/>
    <w:rPr>
      <w:rFonts w:ascii="Times New Roman" w:hAnsi="Times New Roman" w:eastAsia="仿宋_GB2312" w:cs="Times New Roman"/>
      <w:sz w:val="32"/>
      <w:szCs w:val="20"/>
    </w:rPr>
  </w:style>
  <w:style w:type="paragraph" w:styleId="170">
    <w:name w:val="List Paragraph"/>
    <w:basedOn w:val="1"/>
    <w:qFormat/>
    <w:uiPriority w:val="34"/>
    <w:pPr>
      <w:ind w:firstLine="420" w:firstLineChars="200"/>
    </w:pPr>
    <w:rPr>
      <w:rFonts w:eastAsia="仿宋_GB2312"/>
      <w:sz w:val="32"/>
      <w:szCs w:val="20"/>
    </w:rPr>
  </w:style>
  <w:style w:type="paragraph" w:styleId="171">
    <w:name w:val="Intense Quote"/>
    <w:basedOn w:val="1"/>
    <w:next w:val="1"/>
    <w:link w:val="173"/>
    <w:qFormat/>
    <w:uiPriority w:val="30"/>
    <w:pPr>
      <w:pBdr>
        <w:bottom w:val="single" w:color="4F81BD" w:sz="4" w:space="4"/>
      </w:pBdr>
      <w:spacing w:before="200" w:after="280"/>
      <w:ind w:left="936" w:right="936"/>
    </w:pPr>
    <w:rPr>
      <w:rFonts w:eastAsia="仿宋_GB2312"/>
      <w:b/>
      <w:bCs/>
      <w:i/>
      <w:iCs/>
      <w:color w:val="4F81BD"/>
      <w:sz w:val="32"/>
      <w:szCs w:val="20"/>
    </w:rPr>
  </w:style>
  <w:style w:type="character" w:customStyle="1" w:styleId="172">
    <w:name w:val="明显引用 字符"/>
    <w:basedOn w:val="91"/>
    <w:qFormat/>
    <w:uiPriority w:val="30"/>
    <w:rPr>
      <w:rFonts w:ascii="Times New Roman" w:hAnsi="Times New Roman" w:eastAsia="宋体" w:cs="Times New Roman"/>
      <w:i/>
      <w:iCs/>
      <w:color w:val="5B9BD5" w:themeColor="accent1"/>
      <w:szCs w:val="24"/>
      <w14:textFill>
        <w14:solidFill>
          <w14:schemeClr w14:val="accent1"/>
        </w14:solidFill>
      </w14:textFill>
    </w:rPr>
  </w:style>
  <w:style w:type="character" w:customStyle="1" w:styleId="173">
    <w:name w:val="明显引用 字符1"/>
    <w:link w:val="171"/>
    <w:qFormat/>
    <w:uiPriority w:val="30"/>
    <w:rPr>
      <w:rFonts w:ascii="Times New Roman" w:hAnsi="Times New Roman" w:eastAsia="仿宋_GB2312" w:cs="Times New Roman"/>
      <w:b/>
      <w:bCs/>
      <w:i/>
      <w:iCs/>
      <w:color w:val="4F81BD"/>
      <w:sz w:val="32"/>
      <w:szCs w:val="20"/>
    </w:rPr>
  </w:style>
  <w:style w:type="character" w:customStyle="1" w:styleId="174">
    <w:name w:val="签名 字符"/>
    <w:basedOn w:val="91"/>
    <w:qFormat/>
    <w:uiPriority w:val="0"/>
    <w:rPr>
      <w:rFonts w:ascii="Times New Roman" w:hAnsi="Times New Roman" w:eastAsia="宋体" w:cs="Times New Roman"/>
      <w:szCs w:val="24"/>
    </w:rPr>
  </w:style>
  <w:style w:type="character" w:customStyle="1" w:styleId="175">
    <w:name w:val="签名 字符1"/>
    <w:link w:val="59"/>
    <w:qFormat/>
    <w:uiPriority w:val="99"/>
    <w:rPr>
      <w:rFonts w:ascii="Times New Roman" w:hAnsi="Times New Roman" w:eastAsia="仿宋_GB2312" w:cs="Times New Roman"/>
      <w:sz w:val="32"/>
      <w:szCs w:val="20"/>
    </w:rPr>
  </w:style>
  <w:style w:type="paragraph" w:customStyle="1" w:styleId="176">
    <w:name w:val="Bibliography"/>
    <w:basedOn w:val="1"/>
    <w:next w:val="1"/>
    <w:semiHidden/>
    <w:unhideWhenUsed/>
    <w:qFormat/>
    <w:uiPriority w:val="37"/>
    <w:rPr>
      <w:rFonts w:eastAsia="仿宋_GB2312"/>
      <w:sz w:val="32"/>
      <w:szCs w:val="20"/>
    </w:rPr>
  </w:style>
  <w:style w:type="character" w:customStyle="1" w:styleId="177">
    <w:name w:val="尾注文本 字符"/>
    <w:basedOn w:val="91"/>
    <w:qFormat/>
    <w:uiPriority w:val="0"/>
    <w:rPr>
      <w:rFonts w:ascii="Times New Roman" w:hAnsi="Times New Roman" w:eastAsia="宋体" w:cs="Times New Roman"/>
      <w:szCs w:val="24"/>
    </w:rPr>
  </w:style>
  <w:style w:type="character" w:customStyle="1" w:styleId="178">
    <w:name w:val="尾注文本 字符1"/>
    <w:link w:val="53"/>
    <w:qFormat/>
    <w:uiPriority w:val="99"/>
    <w:rPr>
      <w:rFonts w:ascii="Times New Roman" w:hAnsi="Times New Roman" w:eastAsia="仿宋_GB2312" w:cs="Times New Roman"/>
      <w:sz w:val="32"/>
      <w:szCs w:val="20"/>
    </w:rPr>
  </w:style>
  <w:style w:type="character" w:customStyle="1" w:styleId="179">
    <w:name w:val="文档结构图 字符1"/>
    <w:link w:val="27"/>
    <w:semiHidden/>
    <w:qFormat/>
    <w:uiPriority w:val="99"/>
    <w:rPr>
      <w:rFonts w:ascii="Times New Roman" w:hAnsi="Times New Roman" w:eastAsia="宋体" w:cs="Times New Roman"/>
      <w:szCs w:val="24"/>
      <w:shd w:val="clear" w:color="auto" w:fill="000080"/>
    </w:rPr>
  </w:style>
  <w:style w:type="paragraph" w:styleId="180">
    <w:name w:val="No Spacing"/>
    <w:qFormat/>
    <w:uiPriority w:val="1"/>
    <w:pPr>
      <w:widowControl w:val="0"/>
      <w:jc w:val="both"/>
    </w:pPr>
    <w:rPr>
      <w:rFonts w:ascii="Times New Roman" w:hAnsi="Times New Roman" w:eastAsia="仿宋_GB2312" w:cs="Times New Roman"/>
      <w:kern w:val="2"/>
      <w:sz w:val="32"/>
      <w:szCs w:val="20"/>
      <w:lang w:val="en-US" w:eastAsia="zh-CN" w:bidi="ar-SA"/>
    </w:rPr>
  </w:style>
  <w:style w:type="character" w:customStyle="1" w:styleId="181">
    <w:name w:val="信息标题 字符"/>
    <w:basedOn w:val="91"/>
    <w:qFormat/>
    <w:uiPriority w:val="0"/>
    <w:rPr>
      <w:rFonts w:asciiTheme="majorHAnsi" w:hAnsiTheme="majorHAnsi" w:eastAsiaTheme="majorEastAsia" w:cstheme="majorBidi"/>
      <w:sz w:val="24"/>
      <w:szCs w:val="24"/>
      <w:shd w:val="pct20" w:color="auto" w:fill="auto"/>
    </w:rPr>
  </w:style>
  <w:style w:type="character" w:customStyle="1" w:styleId="182">
    <w:name w:val="信息标题 字符1"/>
    <w:link w:val="80"/>
    <w:qFormat/>
    <w:uiPriority w:val="99"/>
    <w:rPr>
      <w:rFonts w:ascii="Cambria" w:hAnsi="Cambria" w:eastAsia="宋体" w:cs="Times New Roman"/>
      <w:sz w:val="24"/>
      <w:szCs w:val="24"/>
      <w:shd w:val="pct20" w:color="auto" w:fill="auto"/>
    </w:rPr>
  </w:style>
  <w:style w:type="paragraph" w:styleId="183">
    <w:name w:val="Quote"/>
    <w:basedOn w:val="1"/>
    <w:next w:val="1"/>
    <w:link w:val="185"/>
    <w:qFormat/>
    <w:uiPriority w:val="29"/>
    <w:rPr>
      <w:rFonts w:eastAsia="仿宋_GB2312"/>
      <w:i/>
      <w:iCs/>
      <w:color w:val="000000"/>
      <w:sz w:val="32"/>
      <w:szCs w:val="20"/>
    </w:rPr>
  </w:style>
  <w:style w:type="character" w:customStyle="1" w:styleId="184">
    <w:name w:val="引用 字符"/>
    <w:basedOn w:val="91"/>
    <w:qFormat/>
    <w:uiPriority w:val="29"/>
    <w:rPr>
      <w:rFonts w:ascii="Times New Roman" w:hAnsi="Times New Roman" w:eastAsia="宋体" w:cs="Times New Roman"/>
      <w:i/>
      <w:iCs/>
      <w:color w:val="404040" w:themeColor="text1" w:themeTint="BF"/>
      <w:szCs w:val="24"/>
      <w14:textFill>
        <w14:solidFill>
          <w14:schemeClr w14:val="tx1">
            <w14:lumMod w14:val="75000"/>
            <w14:lumOff w14:val="25000"/>
          </w14:schemeClr>
        </w14:solidFill>
      </w14:textFill>
    </w:rPr>
  </w:style>
  <w:style w:type="character" w:customStyle="1" w:styleId="185">
    <w:name w:val="引用 字符1"/>
    <w:link w:val="183"/>
    <w:qFormat/>
    <w:uiPriority w:val="29"/>
    <w:rPr>
      <w:rFonts w:ascii="Times New Roman" w:hAnsi="Times New Roman" w:eastAsia="仿宋_GB2312" w:cs="Times New Roman"/>
      <w:i/>
      <w:iCs/>
      <w:color w:val="000000"/>
      <w:sz w:val="32"/>
      <w:szCs w:val="20"/>
    </w:rPr>
  </w:style>
  <w:style w:type="character" w:customStyle="1" w:styleId="186">
    <w:name w:val="正文首行缩进 字符"/>
    <w:basedOn w:val="118"/>
    <w:qFormat/>
    <w:uiPriority w:val="0"/>
    <w:rPr>
      <w:rFonts w:ascii="Times New Roman" w:hAnsi="Times New Roman" w:eastAsia="宋体" w:cs="Times New Roman"/>
      <w:szCs w:val="24"/>
    </w:rPr>
  </w:style>
  <w:style w:type="character" w:customStyle="1" w:styleId="187">
    <w:name w:val="正文首行缩进 字符1"/>
    <w:link w:val="87"/>
    <w:qFormat/>
    <w:uiPriority w:val="99"/>
    <w:rPr>
      <w:rFonts w:ascii="Times New Roman" w:hAnsi="Times New Roman" w:eastAsia="仿宋_GB2312" w:cs="Times New Roman"/>
      <w:sz w:val="32"/>
      <w:szCs w:val="20"/>
    </w:rPr>
  </w:style>
  <w:style w:type="character" w:customStyle="1" w:styleId="188">
    <w:name w:val="正文首行缩进 2 字符"/>
    <w:basedOn w:val="114"/>
    <w:qFormat/>
    <w:uiPriority w:val="0"/>
    <w:rPr>
      <w:rFonts w:ascii="Times New Roman" w:hAnsi="Times New Roman" w:eastAsia="宋体" w:cs="Times New Roman"/>
      <w:szCs w:val="24"/>
    </w:rPr>
  </w:style>
  <w:style w:type="character" w:customStyle="1" w:styleId="189">
    <w:name w:val="正文首行缩进 2 字符1"/>
    <w:link w:val="88"/>
    <w:qFormat/>
    <w:uiPriority w:val="99"/>
    <w:rPr>
      <w:rFonts w:ascii="Times New Roman" w:hAnsi="Times New Roman" w:eastAsia="仿宋_GB2312" w:cs="Times New Roman"/>
      <w:sz w:val="32"/>
      <w:szCs w:val="20"/>
    </w:rPr>
  </w:style>
  <w:style w:type="character" w:customStyle="1" w:styleId="190">
    <w:name w:val="正文文本 2 字符"/>
    <w:basedOn w:val="91"/>
    <w:qFormat/>
    <w:uiPriority w:val="0"/>
    <w:rPr>
      <w:rFonts w:ascii="Times New Roman" w:hAnsi="Times New Roman" w:eastAsia="宋体" w:cs="Times New Roman"/>
      <w:szCs w:val="24"/>
    </w:rPr>
  </w:style>
  <w:style w:type="character" w:customStyle="1" w:styleId="191">
    <w:name w:val="正文文本 2 字符1"/>
    <w:link w:val="77"/>
    <w:qFormat/>
    <w:uiPriority w:val="99"/>
    <w:rPr>
      <w:rFonts w:ascii="Times New Roman" w:hAnsi="Times New Roman" w:eastAsia="仿宋_GB2312" w:cs="Times New Roman"/>
      <w:sz w:val="32"/>
      <w:szCs w:val="20"/>
    </w:rPr>
  </w:style>
  <w:style w:type="character" w:customStyle="1" w:styleId="192">
    <w:name w:val="正文文本缩进 3 字符1"/>
    <w:link w:val="71"/>
    <w:qFormat/>
    <w:uiPriority w:val="99"/>
    <w:rPr>
      <w:rFonts w:ascii="Times New Roman" w:hAnsi="Times New Roman" w:eastAsia="宋体" w:cs="Times New Roman"/>
      <w:sz w:val="16"/>
      <w:szCs w:val="16"/>
    </w:rPr>
  </w:style>
  <w:style w:type="character" w:customStyle="1" w:styleId="193">
    <w:name w:val="注释标题 字符"/>
    <w:basedOn w:val="91"/>
    <w:qFormat/>
    <w:uiPriority w:val="0"/>
    <w:rPr>
      <w:rFonts w:ascii="Times New Roman" w:hAnsi="Times New Roman" w:eastAsia="宋体" w:cs="Times New Roman"/>
      <w:szCs w:val="24"/>
    </w:rPr>
  </w:style>
  <w:style w:type="character" w:customStyle="1" w:styleId="194">
    <w:name w:val="注释标题 字符1"/>
    <w:link w:val="17"/>
    <w:qFormat/>
    <w:uiPriority w:val="99"/>
    <w:rPr>
      <w:rFonts w:ascii="Times New Roman" w:hAnsi="Times New Roman" w:eastAsia="仿宋_GB2312" w:cs="Times New Roman"/>
      <w:sz w:val="32"/>
      <w:szCs w:val="20"/>
    </w:rPr>
  </w:style>
  <w:style w:type="paragraph" w:customStyle="1" w:styleId="195">
    <w:name w:val="正文 A"/>
    <w:basedOn w:val="1"/>
    <w:qFormat/>
    <w:uiPriority w:val="0"/>
    <w:rPr>
      <w:rFonts w:eastAsia="Arial Unicode MS" w:cs="Arial Unicode MS"/>
      <w:color w:val="000000"/>
      <w:szCs w:val="21"/>
    </w:rPr>
  </w:style>
  <w:style w:type="character" w:customStyle="1" w:styleId="196">
    <w:name w:val="font21"/>
    <w:basedOn w:val="91"/>
    <w:qFormat/>
    <w:uiPriority w:val="0"/>
    <w:rPr>
      <w:rFonts w:hint="eastAsia" w:ascii="仿宋" w:hAnsi="仿宋" w:eastAsia="仿宋" w:cs="仿宋"/>
      <w:b/>
      <w:bCs/>
      <w:color w:val="000000"/>
      <w:sz w:val="20"/>
      <w:szCs w:val="2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55F67F-F113-4E33-A20B-154D52B0601B}">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Pages>
  <Words>1937</Words>
  <Characters>2210</Characters>
  <Lines>8</Lines>
  <Paragraphs>2</Paragraphs>
  <TotalTime>1</TotalTime>
  <ScaleCrop>false</ScaleCrop>
  <LinksUpToDate>false</LinksUpToDate>
  <CharactersWithSpaces>2318</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2020-02-26T05:27:00Z</dcterms:created>
  <dc:creator>葛绍邦(Shaobang Ge)</dc:creator>
  <cp:lastModifiedBy>黄小马</cp:lastModifiedBy>
  <dcterms:modified xsi:type="dcterms:W3CDTF">2022-11-01T05:59:59Z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220CF02160434EE89FE4D22CE802C8C6</vt:lpwstr>
  </property>
</Properties>
</file>