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640" w:firstLineChars="200"/>
        <w:jc w:val="center"/>
        <w:rPr>
          <w:rFonts w:ascii="方正小标宋_GBK" w:hAnsi="方正小标宋_GBK" w:eastAsia="方正小标宋_GBK" w:cs="Times New Roman"/>
          <w:b/>
          <w:sz w:val="32"/>
          <w:szCs w:val="32"/>
        </w:rPr>
      </w:pPr>
      <w:r>
        <w:rPr>
          <w:rFonts w:hint="eastAsia" w:ascii="方正小标宋_GBK" w:hAnsi="方正小标宋_GBK" w:eastAsia="方正小标宋_GBK" w:cs="Times New Roman"/>
          <w:b/>
          <w:sz w:val="32"/>
          <w:szCs w:val="32"/>
        </w:rPr>
        <w:t>电子竞买（竞价）须知</w:t>
      </w:r>
      <w:r>
        <w:rPr>
          <w:rFonts w:hint="eastAsia" w:ascii="方正小标宋_GBK" w:hAnsi="方正小标宋_GBK" w:eastAsia="方正小标宋_GBK" w:cs="Times New Roman"/>
          <w:b/>
          <w:sz w:val="28"/>
          <w:szCs w:val="32"/>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hint="eastAsia" w:ascii="宋体" w:hAnsi="宋体" w:eastAsia="宋体" w:cs="Times New Roman"/>
          <w:bCs/>
          <w:sz w:val="22"/>
          <w:u w:val="single"/>
          <w:lang w:val="en-US" w:eastAsia="zh-CN"/>
        </w:rPr>
        <w:t>2023年氟化铝采购项目</w:t>
      </w:r>
      <w:r>
        <w:rPr>
          <w:rFonts w:ascii="宋体" w:hAnsi="宋体" w:eastAsia="宋体" w:cs="Times New Roman"/>
          <w:bCs/>
          <w:sz w:val="22"/>
          <w:u w:val="single"/>
        </w:rPr>
        <w:t xml:space="preserve"> </w:t>
      </w:r>
      <w:r>
        <w:rPr>
          <w:rFonts w:hint="eastAsia" w:ascii="宋体" w:hAnsi="宋体" w:eastAsia="宋体" w:cs="Times New Roman"/>
          <w:bCs/>
          <w:sz w:val="22"/>
        </w:rPr>
        <w:t>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u w:val="single"/>
        </w:rPr>
        <w:fldChar w:fldCharType="begin"/>
      </w:r>
      <w:r>
        <w:rPr>
          <w:rFonts w:ascii="宋体" w:hAnsi="宋体" w:eastAsia="宋体" w:cs="Times New Roman"/>
          <w:b/>
          <w:bCs/>
          <w:sz w:val="22"/>
          <w:u w:val="single"/>
        </w:rPr>
        <w:instrText xml:space="preserve"> HYPERLINK "http://glzb.geely.com" </w:instrText>
      </w:r>
      <w:r>
        <w:rPr>
          <w:rFonts w:ascii="宋体" w:hAnsi="宋体" w:eastAsia="宋体" w:cs="Times New Roman"/>
          <w:b/>
          <w:bCs/>
          <w:sz w:val="22"/>
          <w:u w:val="single"/>
        </w:rPr>
        <w:fldChar w:fldCharType="separate"/>
      </w:r>
      <w:r>
        <w:rPr>
          <w:rFonts w:ascii="宋体" w:hAnsi="宋体" w:eastAsia="宋体" w:cs="Times New Roman"/>
          <w:b/>
          <w:bCs/>
          <w:sz w:val="22"/>
          <w:u w:val="single"/>
        </w:rPr>
        <w:t>http://glzb.geely.com</w:t>
      </w:r>
      <w:r>
        <w:rPr>
          <w:rFonts w:ascii="宋体" w:hAnsi="宋体" w:eastAsia="宋体" w:cs="Times New Roman"/>
          <w:b/>
          <w:bCs/>
          <w:sz w:val="22"/>
          <w:u w:val="single"/>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sz w:val="22"/>
          <w:lang w:eastAsia="zh-CN"/>
        </w:rPr>
        <w:t>，</w:t>
      </w:r>
      <w:r>
        <w:rPr>
          <w:rFonts w:hint="eastAsia" w:ascii="宋体" w:hAnsi="宋体" w:eastAsia="宋体" w:cs="Times New Roman"/>
          <w:b/>
          <w:sz w:val="22"/>
          <w:lang w:val="en-US" w:eastAsia="zh-CN"/>
        </w:rPr>
        <w:t>本次报价为2023年氟化铝下浮价格</w:t>
      </w:r>
      <w:bookmarkStart w:id="0" w:name="_GoBack"/>
      <w:bookmarkEnd w:id="0"/>
      <w:r>
        <w:rPr>
          <w:rFonts w:hint="eastAsia" w:ascii="宋体" w:hAnsi="宋体" w:eastAsia="宋体" w:cs="Times New Roman"/>
          <w:sz w:val="22"/>
        </w:rPr>
        <w:t>。</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none"/>
          <w:u w:val="single"/>
          <w:lang w:val="en-US" w:eastAsia="zh-CN"/>
        </w:rPr>
        <w:t>8</w:t>
      </w:r>
      <w:r>
        <w:rPr>
          <w:rFonts w:hint="eastAsia" w:ascii="宋体" w:hAnsi="宋体" w:eastAsia="宋体" w:cs="Times New Roman"/>
          <w:b/>
          <w:sz w:val="22"/>
          <w:highlight w:val="none"/>
          <w:u w:val="single"/>
        </w:rPr>
        <w:t xml:space="preserve">  </w:t>
      </w:r>
      <w:r>
        <w:rPr>
          <w:rFonts w:hint="eastAsia" w:ascii="宋体" w:hAnsi="宋体" w:eastAsia="宋体" w:cs="Times New Roman"/>
          <w:b/>
          <w:sz w:val="22"/>
          <w:highlight w:val="none"/>
        </w:rPr>
        <w:t>分钟，超时竞价时长为</w:t>
      </w:r>
      <w:r>
        <w:rPr>
          <w:rFonts w:hint="eastAsia" w:ascii="宋体" w:hAnsi="宋体" w:eastAsia="宋体" w:cs="Times New Roman"/>
          <w:b/>
          <w:sz w:val="22"/>
          <w:highlight w:val="none"/>
          <w:u w:val="single"/>
        </w:rPr>
        <w:t xml:space="preserve">  </w:t>
      </w:r>
      <w:r>
        <w:rPr>
          <w:rFonts w:ascii="宋体" w:hAnsi="宋体" w:eastAsia="宋体" w:cs="Times New Roman"/>
          <w:b/>
          <w:sz w:val="22"/>
          <w:highlight w:val="none"/>
          <w:u w:val="single"/>
        </w:rPr>
        <w:t>90</w:t>
      </w:r>
      <w:r>
        <w:rPr>
          <w:rFonts w:hint="eastAsia" w:ascii="宋体" w:hAnsi="宋体" w:eastAsia="宋体" w:cs="Times New Roman"/>
          <w:b/>
          <w:sz w:val="22"/>
          <w:highlight w:val="none"/>
          <w:u w:val="single"/>
        </w:rPr>
        <w:t xml:space="preserve">  </w:t>
      </w:r>
      <w:r>
        <w:rPr>
          <w:rFonts w:hint="eastAsia" w:ascii="宋体" w:hAnsi="宋体" w:eastAsia="宋体" w:cs="Times New Roman"/>
          <w:b/>
          <w:sz w:val="22"/>
          <w:highlight w:val="none"/>
        </w:rPr>
        <w:t>秒）</w:t>
      </w:r>
      <w:r>
        <w:rPr>
          <w:rFonts w:hint="eastAsia" w:ascii="宋体" w:hAnsi="宋体" w:eastAsia="宋体" w:cs="Times New Roman"/>
          <w:b/>
          <w:sz w:val="22"/>
          <w:highlight w:val="none"/>
          <w:lang w:eastAsia="zh-CN"/>
        </w:rPr>
        <w:t>，</w:t>
      </w:r>
      <w:r>
        <w:rPr>
          <w:rFonts w:hint="eastAsia" w:ascii="宋体" w:hAnsi="宋体" w:eastAsia="宋体" w:cs="Helvetica"/>
          <w:b/>
          <w:bCs/>
          <w:color w:val="1D2221"/>
          <w:sz w:val="24"/>
          <w:szCs w:val="24"/>
          <w:shd w:val="clear" w:color="auto" w:fill="FFFFFF"/>
          <w:lang w:val="en-US" w:eastAsia="zh-CN"/>
        </w:rPr>
        <w:t>具体以招标方在招标平台实时信息通知为准</w:t>
      </w:r>
      <w:r>
        <w:rPr>
          <w:rFonts w:hint="eastAsia" w:ascii="宋体" w:hAnsi="宋体" w:eastAsia="宋体" w:cs="Times New Roman"/>
          <w:b/>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w:t>
      </w:r>
      <w:r>
        <w:rPr>
          <w:rFonts w:hint="eastAsia" w:ascii="宋体" w:hAnsi="宋体" w:eastAsia="宋体" w:cs="Times New Roman"/>
          <w:b/>
          <w:bCs/>
          <w:sz w:val="22"/>
        </w:rPr>
        <w:t>须保持完全一致</w:t>
      </w:r>
      <w:r>
        <w:rPr>
          <w:rFonts w:hint="eastAsia" w:ascii="宋体" w:hAnsi="宋体" w:eastAsia="宋体" w:cs="Times New Roman"/>
          <w:sz w:val="22"/>
        </w:rPr>
        <w:t>），在本阶段内投标人可根据自身情况进行不限轮次报价；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none"/>
          <w:u w:val="single"/>
        </w:rPr>
        <w:t>90</w:t>
      </w:r>
      <w:r>
        <w:rPr>
          <w:rFonts w:ascii="宋体" w:hAnsi="宋体" w:eastAsia="宋体" w:cs="Times New Roman"/>
          <w:sz w:val="22"/>
          <w:highlight w:val="none"/>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none"/>
          <w:u w:val="single"/>
        </w:rPr>
        <w:t>90</w:t>
      </w:r>
      <w:r>
        <w:rPr>
          <w:rFonts w:hint="eastAsia" w:ascii="宋体" w:hAnsi="宋体" w:eastAsia="宋体" w:cs="Times New Roman"/>
          <w:sz w:val="22"/>
          <w:highlight w:val="none"/>
          <w:u w:val="none"/>
        </w:rPr>
        <w:t>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color w:val="FF0000"/>
          <w:sz w:val="22"/>
          <w:highlight w:val="none"/>
          <w:u w:val="single"/>
        </w:rPr>
        <w:t xml:space="preserve"> </w:t>
      </w:r>
      <w:r>
        <w:rPr>
          <w:rFonts w:ascii="宋体" w:hAnsi="宋体" w:eastAsia="宋体" w:cs="Times New Roman"/>
          <w:color w:val="FF0000"/>
          <w:sz w:val="22"/>
          <w:highlight w:val="none"/>
          <w:u w:val="single"/>
        </w:rPr>
        <w:t>x</w:t>
      </w:r>
      <w:r>
        <w:rPr>
          <w:rFonts w:hint="eastAsia" w:ascii="宋体" w:hAnsi="宋体" w:eastAsia="宋体" w:cs="Times New Roman"/>
          <w:color w:val="FF0000"/>
          <w:sz w:val="22"/>
          <w:highlight w:val="none"/>
          <w:u w:val="single"/>
        </w:rPr>
        <w:t xml:space="preserve"> </w:t>
      </w:r>
      <w:r>
        <w:rPr>
          <w:rFonts w:hint="eastAsia" w:ascii="宋体" w:hAnsi="宋体" w:eastAsia="宋体" w:cs="Times New Roman"/>
          <w:sz w:val="22"/>
          <w:highlight w:val="none"/>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color w:val="FF0000"/>
          <w:sz w:val="22"/>
          <w:highlight w:val="none"/>
          <w:u w:val="single"/>
        </w:rPr>
        <w:t xml:space="preserve"> </w:t>
      </w:r>
      <w:r>
        <w:rPr>
          <w:rFonts w:ascii="宋体" w:hAnsi="宋体" w:eastAsia="宋体" w:cs="Times New Roman"/>
          <w:color w:val="FF0000"/>
          <w:sz w:val="22"/>
          <w:highlight w:val="none"/>
          <w:u w:val="single"/>
        </w:rPr>
        <w:t>x</w:t>
      </w:r>
      <w:r>
        <w:rPr>
          <w:rFonts w:hint="eastAsia" w:ascii="宋体" w:hAnsi="宋体" w:eastAsia="宋体" w:cs="Times New Roman"/>
          <w:color w:val="FF0000"/>
          <w:sz w:val="22"/>
          <w:highlight w:val="none"/>
          <w:u w:val="single"/>
        </w:rPr>
        <w:t xml:space="preserve"> </w:t>
      </w:r>
      <w:r>
        <w:rPr>
          <w:rFonts w:hint="eastAsia" w:ascii="宋体" w:hAnsi="宋体" w:eastAsia="宋体" w:cs="Times New Roman"/>
          <w:sz w:val="22"/>
          <w:highlight w:val="none"/>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hint="eastAsia" w:ascii="宋体" w:hAnsi="宋体" w:eastAsia="宋体" w:cs="Times New Roman"/>
          <w:sz w:val="22"/>
        </w:rPr>
      </w:pPr>
      <w:r>
        <w:rPr>
          <w:rFonts w:hint="eastAsia" w:ascii="宋体" w:hAnsi="宋体" w:eastAsia="宋体" w:cs="Times New Roman"/>
          <w:sz w:val="22"/>
        </w:rPr>
        <w:t>6、如出现所有投标人报价未进入项目预算，招标方将进行再次谈判，直至有投标人报价进入项目预算。</w:t>
      </w:r>
    </w:p>
    <w:p>
      <w:pPr>
        <w:widowControl/>
        <w:spacing w:line="340" w:lineRule="exact"/>
        <w:ind w:firstLine="440" w:firstLineChars="200"/>
        <w:rPr>
          <w:rFonts w:hint="eastAsia" w:ascii="宋体" w:hAnsi="宋体" w:eastAsia="宋体" w:cs="Times New Roman"/>
          <w:sz w:val="22"/>
        </w:rPr>
      </w:pPr>
      <w:r>
        <w:rPr>
          <w:rFonts w:hint="eastAsia" w:ascii="宋体" w:hAnsi="宋体" w:eastAsia="宋体" w:cs="Times New Roman"/>
          <w:sz w:val="22"/>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color w:val="FF0000"/>
          <w:sz w:val="22"/>
          <w:u w:val="single"/>
        </w:rPr>
        <w:t xml:space="preserve"> </w:t>
      </w:r>
      <w:r>
        <w:rPr>
          <w:rFonts w:hint="eastAsia" w:ascii="宋体" w:hAnsi="宋体" w:eastAsia="宋体" w:cs="Times New Roman"/>
          <w:color w:val="FF0000"/>
          <w:sz w:val="22"/>
          <w:u w:val="single"/>
          <w:lang w:val="en-US" w:eastAsia="zh-CN"/>
        </w:rPr>
        <w:t>X</w:t>
      </w:r>
      <w:r>
        <w:rPr>
          <w:rFonts w:hint="eastAsia" w:ascii="宋体" w:hAnsi="宋体" w:eastAsia="宋体" w:cs="Times New Roman"/>
          <w:color w:val="FF0000"/>
          <w:sz w:val="22"/>
          <w:u w:val="single"/>
        </w:rPr>
        <w:t xml:space="preserve"> </w:t>
      </w:r>
      <w:r>
        <w:rPr>
          <w:rFonts w:hint="eastAsia" w:ascii="宋体" w:hAnsi="宋体" w:eastAsia="宋体" w:cs="Times New Roman"/>
          <w:color w:val="auto"/>
          <w:sz w:val="22"/>
        </w:rPr>
        <w:t>名</w:t>
      </w:r>
      <w:r>
        <w:rPr>
          <w:rFonts w:hint="eastAsia" w:ascii="宋体" w:hAnsi="宋体" w:eastAsia="宋体" w:cs="Times New Roman"/>
          <w:color w:val="auto"/>
          <w:sz w:val="22"/>
          <w:lang w:eastAsia="zh-CN"/>
        </w:rPr>
        <w:t>（</w:t>
      </w:r>
      <w:r>
        <w:rPr>
          <w:rFonts w:hint="eastAsia" w:ascii="宋体" w:hAnsi="宋体" w:eastAsia="宋体" w:cs="Times New Roman"/>
          <w:color w:val="auto"/>
          <w:sz w:val="22"/>
          <w:lang w:val="en-US" w:eastAsia="zh-CN"/>
        </w:rPr>
        <w:t>具体以招标方在招标平台实时信息通知为准）</w:t>
      </w:r>
      <w:r>
        <w:rPr>
          <w:rFonts w:hint="eastAsia" w:ascii="宋体" w:hAnsi="宋体" w:eastAsia="宋体" w:cs="Times New Roman"/>
          <w:sz w:val="22"/>
        </w:rPr>
        <w:t>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12、本次电子竞买报价以</w:t>
      </w:r>
      <w:r>
        <w:rPr>
          <w:rFonts w:ascii="宋体" w:hAnsi="宋体" w:eastAsia="宋体" w:cs="Times New Roman"/>
          <w:bCs/>
          <w:sz w:val="22"/>
        </w:rPr>
        <w:t>整体暂定</w:t>
      </w:r>
      <w:r>
        <w:rPr>
          <w:rFonts w:hint="eastAsia" w:ascii="宋体" w:hAnsi="宋体" w:eastAsia="宋体" w:cs="Times New Roman"/>
          <w:bCs/>
          <w:sz w:val="22"/>
        </w:rPr>
        <w:t>/固定</w:t>
      </w:r>
      <w:r>
        <w:rPr>
          <w:rFonts w:ascii="宋体" w:hAnsi="宋体" w:eastAsia="宋体" w:cs="Times New Roman"/>
          <w:bCs/>
          <w:sz w:val="22"/>
        </w:rPr>
        <w:t>总价</w:t>
      </w:r>
      <w:r>
        <w:rPr>
          <w:rFonts w:hint="eastAsia" w:ascii="宋体" w:hAnsi="宋体" w:eastAsia="宋体" w:cs="Times New Roman"/>
          <w:bCs/>
          <w:sz w:val="22"/>
        </w:rPr>
        <w:t>进行竞价。</w:t>
      </w:r>
      <w:r>
        <w:rPr>
          <w:rFonts w:ascii="宋体" w:hAnsi="宋体" w:eastAsia="宋体" w:cs="Times New Roman"/>
          <w:bCs/>
          <w:sz w:val="22"/>
        </w:rPr>
        <w:t>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adjustRightInd w:val="0"/>
        <w:snapToGrid w:val="0"/>
        <w:spacing w:line="340" w:lineRule="exact"/>
        <w:ind w:firstLine="440" w:firstLineChars="200"/>
        <w:rPr>
          <w:rFonts w:ascii="宋体" w:hAnsi="宋体" w:eastAsia="宋体"/>
          <w:sz w:val="22"/>
        </w:rPr>
      </w:pPr>
      <w:r>
        <w:rPr>
          <w:rFonts w:hint="eastAsia" w:ascii="宋体" w:hAnsi="宋体" w:eastAsia="宋体"/>
          <w:sz w:val="22"/>
        </w:rPr>
        <w:t>我司同意招标人上述规则</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投标单位：</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授权代表：</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 xml:space="preserve">日 </w:t>
      </w:r>
      <w:r>
        <w:rPr>
          <w:rFonts w:ascii="宋体" w:hAnsi="宋体" w:eastAsia="宋体"/>
          <w:sz w:val="22"/>
        </w:rPr>
        <w:t xml:space="preserve">   </w:t>
      </w:r>
      <w:r>
        <w:rPr>
          <w:rFonts w:hint="eastAsia" w:ascii="宋体" w:hAnsi="宋体" w:eastAsia="宋体"/>
          <w:sz w:val="22"/>
        </w:rPr>
        <w:t>期：</w:t>
      </w:r>
    </w:p>
    <w:sectPr>
      <w:headerReference r:id="rId3" w:type="default"/>
      <w:footerReference r:id="rId4" w:type="default"/>
      <w:pgSz w:w="11906" w:h="16838"/>
      <w:pgMar w:top="851" w:right="851" w:bottom="851" w:left="85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992802"/>
      <w:docPartObj>
        <w:docPartGallery w:val="autotext"/>
      </w:docPartObj>
    </w:sdtPr>
    <w:sdtContent>
      <w:p>
        <w:pPr>
          <w:jc w:val="center"/>
        </w:pPr>
        <w:r>
          <w:rPr>
            <w:lang w:val="zh-CN"/>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drawing>
        <wp:inline distT="0" distB="0" distL="0" distR="0">
          <wp:extent cx="1143000" cy="260985"/>
          <wp:effectExtent l="0" t="0" r="0" b="5715"/>
          <wp:docPr id="2" name="图片 2" descr="cid:image001.png@01D7E11B.21B22A90"/>
          <wp:cNvGraphicFramePr/>
          <a:graphic xmlns:a="http://schemas.openxmlformats.org/drawingml/2006/main">
            <a:graphicData uri="http://schemas.openxmlformats.org/drawingml/2006/picture">
              <pic:pic xmlns:pic="http://schemas.openxmlformats.org/drawingml/2006/picture">
                <pic:nvPicPr>
                  <pic:cNvPr id="2" name="图片 2" descr="cid:image001.png@01D7E11B.21B22A90"/>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1143000" cy="2609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MTlmMTJhYmI2Mjk1OTQwMDczZTE2ZDcyZDdkNGYifQ=="/>
  </w:docVars>
  <w:rsids>
    <w:rsidRoot w:val="00F10538"/>
    <w:rsid w:val="00135190"/>
    <w:rsid w:val="00157CD0"/>
    <w:rsid w:val="001828C9"/>
    <w:rsid w:val="001E7EB7"/>
    <w:rsid w:val="00285319"/>
    <w:rsid w:val="002923A8"/>
    <w:rsid w:val="002949D9"/>
    <w:rsid w:val="002A7536"/>
    <w:rsid w:val="003161D4"/>
    <w:rsid w:val="003303B0"/>
    <w:rsid w:val="003425A8"/>
    <w:rsid w:val="00354B80"/>
    <w:rsid w:val="003629BD"/>
    <w:rsid w:val="003842A4"/>
    <w:rsid w:val="00393968"/>
    <w:rsid w:val="003A31CE"/>
    <w:rsid w:val="003B644E"/>
    <w:rsid w:val="003B7600"/>
    <w:rsid w:val="003D7750"/>
    <w:rsid w:val="003E3FF4"/>
    <w:rsid w:val="003E49F2"/>
    <w:rsid w:val="003F2EAD"/>
    <w:rsid w:val="00435B87"/>
    <w:rsid w:val="004C6C9E"/>
    <w:rsid w:val="004D0E34"/>
    <w:rsid w:val="004E74E4"/>
    <w:rsid w:val="00501356"/>
    <w:rsid w:val="00504692"/>
    <w:rsid w:val="00537624"/>
    <w:rsid w:val="00565CA0"/>
    <w:rsid w:val="00570BCD"/>
    <w:rsid w:val="005C0A82"/>
    <w:rsid w:val="005D15A7"/>
    <w:rsid w:val="005E53A4"/>
    <w:rsid w:val="006468A9"/>
    <w:rsid w:val="00677EB4"/>
    <w:rsid w:val="006B13EC"/>
    <w:rsid w:val="006B4A2E"/>
    <w:rsid w:val="006D7D9B"/>
    <w:rsid w:val="006F5E71"/>
    <w:rsid w:val="00703F42"/>
    <w:rsid w:val="00724604"/>
    <w:rsid w:val="007D1022"/>
    <w:rsid w:val="007D5A34"/>
    <w:rsid w:val="007F4785"/>
    <w:rsid w:val="008143C8"/>
    <w:rsid w:val="008B56A7"/>
    <w:rsid w:val="008F19EC"/>
    <w:rsid w:val="008F68B0"/>
    <w:rsid w:val="00930106"/>
    <w:rsid w:val="00950ED8"/>
    <w:rsid w:val="00966808"/>
    <w:rsid w:val="00A22D31"/>
    <w:rsid w:val="00A3664D"/>
    <w:rsid w:val="00AA0185"/>
    <w:rsid w:val="00AA6D61"/>
    <w:rsid w:val="00AD4853"/>
    <w:rsid w:val="00AE00BE"/>
    <w:rsid w:val="00B003E6"/>
    <w:rsid w:val="00B34649"/>
    <w:rsid w:val="00B608B8"/>
    <w:rsid w:val="00B612D4"/>
    <w:rsid w:val="00B77B40"/>
    <w:rsid w:val="00BC424B"/>
    <w:rsid w:val="00C2501D"/>
    <w:rsid w:val="00CE3955"/>
    <w:rsid w:val="00D12CEC"/>
    <w:rsid w:val="00D14354"/>
    <w:rsid w:val="00D42E5D"/>
    <w:rsid w:val="00D9740D"/>
    <w:rsid w:val="00DB5693"/>
    <w:rsid w:val="00DE5B86"/>
    <w:rsid w:val="00E722E4"/>
    <w:rsid w:val="00E73025"/>
    <w:rsid w:val="00EF2A95"/>
    <w:rsid w:val="00F10538"/>
    <w:rsid w:val="00F13DB7"/>
    <w:rsid w:val="00FB78C3"/>
    <w:rsid w:val="00FC23ED"/>
    <w:rsid w:val="00FF63C8"/>
    <w:rsid w:val="135A3228"/>
    <w:rsid w:val="44E01B4E"/>
    <w:rsid w:val="5D9D0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E11B.21B22A90"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1304</Words>
  <Characters>1338</Characters>
  <Lines>9</Lines>
  <Paragraphs>2</Paragraphs>
  <TotalTime>1</TotalTime>
  <ScaleCrop>false</ScaleCrop>
  <LinksUpToDate>false</LinksUpToDate>
  <CharactersWithSpaces>1360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2017-06-06T08:53:00Z</dcterms:created>
  <dc:creator>葛绍邦(Shaobang Ge)</dc:creator>
  <cp:lastModifiedBy>相聚</cp:lastModifiedBy>
  <dcterms:modified xsi:type="dcterms:W3CDTF">2023-02-23T00:53:21Z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87F44C4829974E118C9B07CF653C8FFC</vt:lpwstr>
  </property>
</Properties>
</file>