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广西百矿新材料技术有限公司2023年度吸塑托盘租赁项目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物流类-物流租赁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广西百矿新材料技术有限公司2023年度吸塑托盘租赁项目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吉利百矿集团下辖的广西百矿新材料技术有限公司，位于广西百色市田阳区头塘镇新山工业园区，为了保证货物能正常的包装发运，现申请租赁吸塑托盘。现就广西百矿新材料技术有限公司2023年度吸塑托盘租赁项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t>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pStyle w:val="2"/>
        <w:ind w:firstLine="480" w:firstLineChars="200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租赁年度</w:t>
      </w:r>
      <w:r>
        <w:rPr>
          <w:rFonts w:hint="eastAsia" w:ascii="微软雅黑" w:hAnsi="微软雅黑" w:eastAsia="微软雅黑" w:cs="微软雅黑"/>
          <w:sz w:val="24"/>
          <w:lang w:eastAsia="zh-CN"/>
        </w:rPr>
        <w:t>吸塑托盘，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具体如下：</w:t>
      </w:r>
    </w:p>
    <w:tbl>
      <w:tblPr>
        <w:tblStyle w:val="15"/>
        <w:tblW w:w="10414" w:type="dxa"/>
        <w:jc w:val="center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50"/>
        <w:gridCol w:w="1333"/>
        <w:gridCol w:w="700"/>
        <w:gridCol w:w="898"/>
        <w:gridCol w:w="853"/>
        <w:gridCol w:w="852"/>
        <w:gridCol w:w="734"/>
        <w:gridCol w:w="108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   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尺  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（mm）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材质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单层数量（只）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整托数量（只）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需求数量(套)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预计年度需求数量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1650*1250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  <w:lang w:val="en-US" w:eastAsia="zh-CN"/>
              </w:rPr>
              <w:t>PE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1400*1250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1380*930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1480*1020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1550*1050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1620*1080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1150*1150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magent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250000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若汽车厂选用每层4只方案，需要12500套；若汽车厂选用每层6只方案，需要6667套。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1720*1150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21、22寸吸塑托盘、盖板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1246*1246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招标人：广西百矿新材料技术有限公司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新山工业园区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技术：赵银东  手机号：18751795899  E-mail:Yingdong.Zhao@geely.com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收款单位名称：广西百矿新材料技术有限公司 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开户行：中国建设银行百色分行营业部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账号：45050167610109666888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：广西百矿新材料技术有限公司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GMyNjhkZTczNGIzMGFkYzdhNDFkZTk5MDQxZG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A967BB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14143A"/>
    <w:rsid w:val="1F5E6095"/>
    <w:rsid w:val="205C71BD"/>
    <w:rsid w:val="20716543"/>
    <w:rsid w:val="20F34F1C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450E07"/>
    <w:rsid w:val="25A0388E"/>
    <w:rsid w:val="25EF3DCB"/>
    <w:rsid w:val="26202C93"/>
    <w:rsid w:val="266A026F"/>
    <w:rsid w:val="26B24DF9"/>
    <w:rsid w:val="26F50A4F"/>
    <w:rsid w:val="27486A51"/>
    <w:rsid w:val="2764445C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2306B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AAB7599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71B32"/>
    <w:rsid w:val="41764A2B"/>
    <w:rsid w:val="41B67580"/>
    <w:rsid w:val="42153432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8DF056F"/>
    <w:rsid w:val="499B232F"/>
    <w:rsid w:val="49AB37D4"/>
    <w:rsid w:val="49D449EB"/>
    <w:rsid w:val="4A7531D6"/>
    <w:rsid w:val="4B165404"/>
    <w:rsid w:val="4B3F6DC9"/>
    <w:rsid w:val="4B65660A"/>
    <w:rsid w:val="4BA23901"/>
    <w:rsid w:val="4BB226CF"/>
    <w:rsid w:val="4C8518BE"/>
    <w:rsid w:val="4CAF749A"/>
    <w:rsid w:val="4CDF6259"/>
    <w:rsid w:val="4D1D271C"/>
    <w:rsid w:val="4D29462F"/>
    <w:rsid w:val="4D816991"/>
    <w:rsid w:val="4E3114DD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D36F5C"/>
    <w:rsid w:val="64E64BB9"/>
    <w:rsid w:val="65101DC8"/>
    <w:rsid w:val="658E4A0B"/>
    <w:rsid w:val="65CC5CFA"/>
    <w:rsid w:val="65E23C9D"/>
    <w:rsid w:val="662A205D"/>
    <w:rsid w:val="668F6144"/>
    <w:rsid w:val="676C0174"/>
    <w:rsid w:val="678B3253"/>
    <w:rsid w:val="67A12167"/>
    <w:rsid w:val="68A367CD"/>
    <w:rsid w:val="69366FB6"/>
    <w:rsid w:val="69392234"/>
    <w:rsid w:val="69805CFC"/>
    <w:rsid w:val="6A357B03"/>
    <w:rsid w:val="6A376BF7"/>
    <w:rsid w:val="6AA21219"/>
    <w:rsid w:val="6AE02E8A"/>
    <w:rsid w:val="6C58731C"/>
    <w:rsid w:val="6C7F4402"/>
    <w:rsid w:val="6C834E91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enter"/>
    <w:basedOn w:val="9"/>
    <w:qFormat/>
    <w:uiPriority w:val="0"/>
  </w:style>
  <w:style w:type="character" w:customStyle="1" w:styleId="17">
    <w:name w:val="realname"/>
    <w:basedOn w:val="9"/>
    <w:qFormat/>
    <w:uiPriority w:val="0"/>
  </w:style>
  <w:style w:type="character" w:customStyle="1" w:styleId="18">
    <w:name w:val="realname1"/>
    <w:basedOn w:val="9"/>
    <w:qFormat/>
    <w:uiPriority w:val="0"/>
  </w:style>
  <w:style w:type="character" w:customStyle="1" w:styleId="19">
    <w:name w:val="bwvip"/>
    <w:basedOn w:val="9"/>
    <w:qFormat/>
    <w:uiPriority w:val="0"/>
  </w:style>
  <w:style w:type="character" w:customStyle="1" w:styleId="20">
    <w:name w:val="vip"/>
    <w:basedOn w:val="9"/>
    <w:qFormat/>
    <w:uiPriority w:val="0"/>
  </w:style>
  <w:style w:type="character" w:customStyle="1" w:styleId="21">
    <w:name w:val="book"/>
    <w:basedOn w:val="9"/>
    <w:qFormat/>
    <w:uiPriority w:val="0"/>
  </w:style>
  <w:style w:type="character" w:customStyle="1" w:styleId="22">
    <w:name w:val="enter1"/>
    <w:basedOn w:val="9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9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1893</Characters>
  <Lines>0</Lines>
  <Paragraphs>0</Paragraphs>
  <TotalTime>42</TotalTime>
  <ScaleCrop>false</ScaleCrop>
  <LinksUpToDate>false</LinksUpToDate>
  <CharactersWithSpaces>1912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2023-03-15T01:59:38Z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AA69F8BA2E3A482D9E3D8D43107A775C</vt:lpwstr>
  </property>
</Properties>
</file>