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hint="eastAsia" w:ascii="微软雅黑" w:hAnsi="微软雅黑" w:eastAsia="微软雅黑" w:cs="微软雅黑"/>
          <w:b/>
          <w:sz w:val="30"/>
          <w:szCs w:val="30"/>
          <w:lang w:eastAsia="zh-CN"/>
        </w:rPr>
      </w:pPr>
      <w:bookmarkStart w:id="0" w:name="_GoBack"/>
      <w:bookmarkEnd w:id="0"/>
      <w:r>
        <w:rPr>
          <w:rFonts w:hint="eastAsia" w:ascii="微软雅黑" w:hAnsi="微软雅黑" w:eastAsia="微软雅黑" w:cs="微软雅黑"/>
          <w:b/>
          <w:sz w:val="30"/>
          <w:szCs w:val="30"/>
          <w:lang w:eastAsia="zh-CN"/>
        </w:rPr>
        <w:t>吉利百矿集团电力业务部2023年燃料采制化自动化设备建设项目地勘工程</w:t>
      </w:r>
    </w:p>
    <w:p>
      <w:pPr>
        <w:adjustRightInd w:val="0"/>
        <w:snapToGrid w:val="0"/>
        <w:spacing w:line="240" w:lineRule="auto"/>
        <w:jc w:val="center"/>
        <w:rPr>
          <w:rFonts w:hint="eastAsia" w:ascii="微软雅黑" w:hAnsi="微软雅黑" w:eastAsia="微软雅黑" w:cs="微软雅黑"/>
          <w:b/>
          <w:bCs/>
          <w:sz w:val="28"/>
          <w:szCs w:val="28"/>
          <w:lang w:val="zh-CN" w:eastAsia="zh-CN"/>
        </w:rPr>
      </w:pPr>
      <w:r>
        <w:rPr>
          <w:rFonts w:hint="eastAsia" w:ascii="微软雅黑" w:hAnsi="微软雅黑" w:eastAsia="微软雅黑" w:cs="微软雅黑"/>
          <w:b/>
          <w:bCs/>
          <w:sz w:val="28"/>
          <w:szCs w:val="28"/>
          <w:lang w:val="en-US" w:eastAsia="zh-CN"/>
        </w:rPr>
        <w:t>一次报价函</w:t>
      </w:r>
    </w:p>
    <w:p>
      <w:pPr>
        <w:adjustRightInd w:val="0"/>
        <w:snapToGrid w:val="0"/>
        <w:spacing w:line="360" w:lineRule="auto"/>
        <w:ind w:firstLine="480" w:firstLineChars="200"/>
        <w:jc w:val="left"/>
        <w:rPr>
          <w:rFonts w:hint="eastAsia" w:asciiTheme="minorEastAsia" w:hAnsiTheme="minorEastAsia" w:eastAsiaTheme="minorEastAsia" w:cstheme="minorEastAsia"/>
          <w:bCs w:val="0"/>
          <w:sz w:val="24"/>
          <w:szCs w:val="24"/>
          <w:lang w:eastAsia="zh-CN"/>
        </w:rPr>
      </w:pPr>
      <w:r>
        <w:rPr>
          <w:rFonts w:hint="eastAsia" w:asciiTheme="minorEastAsia" w:hAnsiTheme="minorEastAsia" w:eastAsiaTheme="minorEastAsia" w:cstheme="minorEastAsia"/>
          <w:bCs w:val="0"/>
          <w:sz w:val="24"/>
          <w:szCs w:val="24"/>
          <w:lang w:eastAsia="zh-CN"/>
        </w:rPr>
        <w:t>致</w:t>
      </w:r>
      <w:r>
        <w:rPr>
          <w:rFonts w:hint="eastAsia" w:asciiTheme="minorEastAsia" w:hAnsiTheme="minorEastAsia" w:eastAsiaTheme="minorEastAsia" w:cstheme="minorEastAsia"/>
          <w:bCs w:val="0"/>
          <w:sz w:val="24"/>
          <w:szCs w:val="24"/>
          <w:u w:val="single"/>
          <w:lang w:eastAsia="zh-CN"/>
        </w:rPr>
        <w:t xml:space="preserve"> </w:t>
      </w:r>
      <w:r>
        <w:rPr>
          <w:rFonts w:hint="eastAsia" w:asciiTheme="minorEastAsia" w:hAnsiTheme="minorEastAsia" w:eastAsiaTheme="minorEastAsia" w:cstheme="minorEastAsia"/>
          <w:bCs w:val="0"/>
          <w:sz w:val="24"/>
          <w:szCs w:val="24"/>
          <w:u w:val="single"/>
          <w:lang w:val="en-US" w:eastAsia="zh-CN"/>
        </w:rPr>
        <w:t>广西德保百矿发电有限公司、百色百矿电有限公司</w:t>
      </w:r>
      <w:r>
        <w:rPr>
          <w:rFonts w:hint="eastAsia" w:asciiTheme="minorEastAsia" w:hAnsiTheme="minorEastAsia" w:eastAsiaTheme="minorEastAsia" w:cstheme="minorEastAsia"/>
          <w:bCs w:val="0"/>
          <w:sz w:val="24"/>
          <w:szCs w:val="24"/>
          <w:lang w:eastAsia="zh-CN"/>
        </w:rPr>
        <w:t>：</w:t>
      </w:r>
    </w:p>
    <w:p>
      <w:pPr>
        <w:adjustRightInd w:val="0"/>
        <w:snapToGrid w:val="0"/>
        <w:spacing w:line="360" w:lineRule="auto"/>
        <w:ind w:firstLine="480" w:firstLineChars="200"/>
        <w:jc w:val="left"/>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lang w:val="en-US" w:eastAsia="zh-CN"/>
        </w:rPr>
        <w:t>我公司接受贵公司的邀请参加</w:t>
      </w:r>
      <w:r>
        <w:rPr>
          <w:rFonts w:hint="eastAsia" w:asciiTheme="minorEastAsia" w:hAnsiTheme="minorEastAsia" w:eastAsiaTheme="minorEastAsia" w:cstheme="minorEastAsia"/>
          <w:bCs w:val="0"/>
          <w:sz w:val="24"/>
          <w:szCs w:val="24"/>
          <w:u w:val="single"/>
          <w:lang w:val="en-US" w:eastAsia="zh-CN"/>
        </w:rPr>
        <w:t>2023年燃料采制化自动化设备建设项目地勘工程</w:t>
      </w:r>
      <w:r>
        <w:rPr>
          <w:rFonts w:hint="eastAsia" w:asciiTheme="minorEastAsia" w:hAnsiTheme="minorEastAsia" w:eastAsiaTheme="minorEastAsia" w:cstheme="minorEastAsia"/>
          <w:bCs w:val="0"/>
          <w:sz w:val="24"/>
          <w:szCs w:val="24"/>
          <w:lang w:val="en-US" w:eastAsia="zh-CN"/>
        </w:rPr>
        <w:t>的报价，完全响应贵公司的邀请函和合</w:t>
      </w:r>
      <w:r>
        <w:rPr>
          <w:rFonts w:hint="eastAsia" w:asciiTheme="minorEastAsia" w:hAnsiTheme="minorEastAsia" w:eastAsiaTheme="minorEastAsia" w:cstheme="minorEastAsia"/>
          <w:bCs w:val="0"/>
          <w:sz w:val="24"/>
          <w:szCs w:val="24"/>
        </w:rPr>
        <w:t>同格式的内容，并已在报价前了解</w:t>
      </w:r>
      <w:r>
        <w:rPr>
          <w:rFonts w:hint="eastAsia" w:asciiTheme="minorEastAsia" w:hAnsiTheme="minorEastAsia" w:eastAsiaTheme="minorEastAsia" w:cstheme="minorEastAsia"/>
          <w:bCs w:val="0"/>
          <w:sz w:val="24"/>
          <w:szCs w:val="24"/>
          <w:lang w:val="en-US" w:eastAsia="zh-CN"/>
        </w:rPr>
        <w:t>2023年燃料采制化自动化设备建设项目地勘工程</w:t>
      </w:r>
      <w:r>
        <w:rPr>
          <w:rFonts w:hint="eastAsia" w:asciiTheme="minorEastAsia" w:hAnsiTheme="minorEastAsia" w:eastAsiaTheme="minorEastAsia" w:cstheme="minorEastAsia"/>
          <w:bCs w:val="0"/>
          <w:sz w:val="24"/>
          <w:szCs w:val="24"/>
        </w:rPr>
        <w:t>相关情况：</w:t>
      </w:r>
    </w:p>
    <w:p>
      <w:pPr>
        <w:adjustRightInd w:val="0"/>
        <w:snapToGrid w:val="0"/>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sz w:val="24"/>
        </w:rPr>
        <w:t>报价明细</w:t>
      </w:r>
    </w:p>
    <w:tbl>
      <w:tblPr>
        <w:tblStyle w:val="7"/>
        <w:tblW w:w="9924" w:type="dxa"/>
        <w:jc w:val="center"/>
        <w:tblLayout w:type="fixed"/>
        <w:tblCellMar>
          <w:top w:w="0" w:type="dxa"/>
          <w:left w:w="108" w:type="dxa"/>
          <w:bottom w:w="0" w:type="dxa"/>
          <w:right w:w="108" w:type="dxa"/>
        </w:tblCellMar>
      </w:tblPr>
      <w:tblGrid>
        <w:gridCol w:w="2264"/>
        <w:gridCol w:w="567"/>
        <w:gridCol w:w="859"/>
        <w:gridCol w:w="1184"/>
        <w:gridCol w:w="551"/>
        <w:gridCol w:w="983"/>
        <w:gridCol w:w="1050"/>
        <w:gridCol w:w="1517"/>
        <w:gridCol w:w="949"/>
      </w:tblGrid>
      <w:tr>
        <w:tblPrEx>
          <w:tblCellMar>
            <w:top w:w="0" w:type="dxa"/>
            <w:left w:w="108" w:type="dxa"/>
            <w:bottom w:w="0" w:type="dxa"/>
            <w:right w:w="108" w:type="dxa"/>
          </w:tblCellMar>
        </w:tblPrEx>
        <w:trPr>
          <w:cantSplit/>
          <w:trHeight w:val="1027" w:hRule="atLeast"/>
          <w:jc w:val="center"/>
        </w:trPr>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pacing w:val="-20"/>
                <w:sz w:val="24"/>
              </w:rPr>
            </w:pPr>
            <w:r>
              <w:rPr>
                <w:rFonts w:hint="eastAsia" w:asciiTheme="minorEastAsia" w:hAnsiTheme="minorEastAsia" w:eastAsiaTheme="minorEastAsia" w:cstheme="minorEastAsia"/>
                <w:color w:val="auto"/>
                <w:spacing w:val="-20"/>
                <w:sz w:val="24"/>
                <w:lang w:eastAsia="zh-CN"/>
              </w:rPr>
              <w:t>项目内容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pacing w:val="-20"/>
                <w:sz w:val="24"/>
                <w:lang w:eastAsia="zh-CN"/>
              </w:rPr>
            </w:pPr>
            <w:r>
              <w:rPr>
                <w:rFonts w:hint="eastAsia" w:asciiTheme="minorEastAsia" w:hAnsiTheme="minorEastAsia" w:eastAsiaTheme="minorEastAsia" w:cstheme="minorEastAsia"/>
                <w:color w:val="auto"/>
                <w:spacing w:val="-20"/>
                <w:sz w:val="24"/>
                <w:lang w:eastAsia="zh-CN"/>
              </w:rPr>
              <w:t>项号</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子项目内容</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服务地点</w:t>
            </w:r>
          </w:p>
        </w:tc>
        <w:tc>
          <w:tcPr>
            <w:tcW w:w="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米</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①</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单价(元</w:t>
            </w:r>
            <w:r>
              <w:rPr>
                <w:rFonts w:hint="eastAsia" w:asciiTheme="minorEastAsia" w:hAnsiTheme="minorEastAsia" w:eastAsiaTheme="minorEastAsia" w:cstheme="minorEastAsia"/>
                <w:color w:val="auto"/>
                <w:sz w:val="24"/>
                <w:lang w:val="en-US" w:eastAsia="zh-CN"/>
              </w:rPr>
              <w:t>/延米</w:t>
            </w:r>
            <w:r>
              <w:rPr>
                <w:rFonts w:hint="eastAsia" w:asciiTheme="minorEastAsia" w:hAnsiTheme="minorEastAsia" w:eastAsiaTheme="minorEastAsia" w:cstheme="minorEastAsia"/>
                <w:color w:val="auto"/>
                <w:sz w:val="24"/>
              </w:rPr>
              <w:t>)②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单项合价（元）</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③=①×②</w:t>
            </w: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r>
      <w:tr>
        <w:tblPrEx>
          <w:tblCellMar>
            <w:top w:w="0" w:type="dxa"/>
            <w:left w:w="108" w:type="dxa"/>
            <w:bottom w:w="0" w:type="dxa"/>
            <w:right w:w="108" w:type="dxa"/>
          </w:tblCellMar>
        </w:tblPrEx>
        <w:trPr>
          <w:cantSplit/>
          <w:trHeight w:val="1357" w:hRule="atLeast"/>
          <w:jc w:val="center"/>
        </w:trPr>
        <w:tc>
          <w:tcPr>
            <w:tcW w:w="2264" w:type="dxa"/>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color w:val="auto"/>
                <w:lang w:val="en-US" w:eastAsia="zh-CN"/>
              </w:rPr>
            </w:pPr>
            <w:r>
              <w:rPr>
                <w:rFonts w:hint="eastAsia" w:ascii="Calibri" w:hAnsi="Calibri" w:cs="Times New Roman"/>
                <w:color w:val="auto"/>
                <w:kern w:val="2"/>
                <w:sz w:val="21"/>
                <w:szCs w:val="24"/>
                <w:lang w:val="en-US" w:eastAsia="zh-CN" w:bidi="ar-SA"/>
              </w:rPr>
              <w:t>吉利百矿集团电力业务部2023年燃料采制化自动化设备建设项目地勘工程</w:t>
            </w:r>
          </w:p>
        </w:tc>
        <w:tc>
          <w:tcPr>
            <w:tcW w:w="56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r>
              <w:rPr>
                <w:rFonts w:hint="eastAsia" w:asciiTheme="minorEastAsia" w:hAnsiTheme="minorEastAsia" w:eastAsiaTheme="minorEastAsia" w:cstheme="minorEastAsia"/>
                <w:bCs w:val="0"/>
                <w:color w:val="auto"/>
                <w:sz w:val="21"/>
                <w:szCs w:val="21"/>
                <w:lang w:val="en-US" w:eastAsia="zh-CN"/>
              </w:rPr>
              <w:t>1</w:t>
            </w:r>
          </w:p>
        </w:tc>
        <w:tc>
          <w:tcPr>
            <w:tcW w:w="85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r>
              <w:rPr>
                <w:rFonts w:hint="eastAsia" w:ascii="Calibri" w:hAnsi="Calibri" w:cs="Times New Roman"/>
                <w:color w:val="auto"/>
                <w:kern w:val="2"/>
                <w:sz w:val="21"/>
                <w:szCs w:val="24"/>
                <w:lang w:val="en-US" w:eastAsia="zh-CN" w:bidi="ar-SA"/>
              </w:rPr>
              <w:t>2023年燃料采制化自动化设备建设项目地勘工程</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r>
              <w:rPr>
                <w:rFonts w:hint="eastAsia" w:ascii="Calibri" w:hAnsi="Calibri" w:eastAsia="宋体" w:cs="Times New Roman"/>
                <w:color w:val="auto"/>
                <w:kern w:val="2"/>
                <w:sz w:val="21"/>
                <w:szCs w:val="24"/>
                <w:lang w:val="en-US" w:eastAsia="zh-CN" w:bidi="ar-SA"/>
              </w:rPr>
              <w:t>广西德保百矿发电有限公司</w:t>
            </w:r>
          </w:p>
        </w:tc>
        <w:tc>
          <w:tcPr>
            <w:tcW w:w="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r>
              <w:rPr>
                <w:rFonts w:hint="eastAsia" w:asciiTheme="minorEastAsia" w:hAnsiTheme="minorEastAsia" w:eastAsiaTheme="minorEastAsia" w:cstheme="minorEastAsia"/>
                <w:bCs w:val="0"/>
                <w:color w:val="auto"/>
                <w:sz w:val="21"/>
                <w:szCs w:val="21"/>
                <w:lang w:val="en-US" w:eastAsia="zh-CN"/>
              </w:rPr>
              <w:t>项</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Cs w:val="0"/>
                <w:color w:val="auto"/>
                <w:sz w:val="21"/>
                <w:szCs w:val="21"/>
                <w:lang w:val="en-US" w:eastAsia="zh-CN"/>
              </w:rPr>
            </w:pPr>
            <w:r>
              <w:rPr>
                <w:rFonts w:hint="eastAsia" w:asciiTheme="minorEastAsia" w:hAnsiTheme="minorEastAsia" w:eastAsiaTheme="minorEastAsia" w:cstheme="minorEastAsia"/>
                <w:bCs w:val="0"/>
                <w:color w:val="auto"/>
                <w:sz w:val="21"/>
                <w:szCs w:val="21"/>
                <w:lang w:val="en-US" w:eastAsia="zh-CN"/>
              </w:rPr>
              <w:t>90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p>
        </w:tc>
        <w:tc>
          <w:tcPr>
            <w:tcW w:w="9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val="0"/>
                <w:color w:val="auto"/>
                <w:sz w:val="21"/>
                <w:szCs w:val="21"/>
                <w:lang w:val="en-US" w:eastAsia="zh-CN"/>
              </w:rPr>
            </w:pPr>
          </w:p>
        </w:tc>
      </w:tr>
      <w:tr>
        <w:tblPrEx>
          <w:tblCellMar>
            <w:top w:w="0" w:type="dxa"/>
            <w:left w:w="108" w:type="dxa"/>
            <w:bottom w:w="0" w:type="dxa"/>
            <w:right w:w="108" w:type="dxa"/>
          </w:tblCellMar>
        </w:tblPrEx>
        <w:trPr>
          <w:cantSplit/>
          <w:trHeight w:val="1902" w:hRule="atLeast"/>
          <w:jc w:val="center"/>
        </w:trPr>
        <w:tc>
          <w:tcPr>
            <w:tcW w:w="2264" w:type="dxa"/>
            <w:vMerge w:val="continue"/>
            <w:tcBorders>
              <w:left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p>
        </w:tc>
        <w:tc>
          <w:tcPr>
            <w:tcW w:w="567" w:type="dxa"/>
            <w:vMerge w:val="continue"/>
            <w:tcBorders>
              <w:left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p>
        </w:tc>
        <w:tc>
          <w:tcPr>
            <w:tcW w:w="859" w:type="dxa"/>
            <w:vMerge w:val="continue"/>
            <w:tcBorders>
              <w:left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p>
        </w:tc>
        <w:tc>
          <w:tcPr>
            <w:tcW w:w="1184" w:type="dxa"/>
            <w:tcBorders>
              <w:top w:val="single" w:color="auto" w:sz="4" w:space="0"/>
              <w:left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r>
              <w:rPr>
                <w:rFonts w:hint="eastAsia" w:cs="Times New Roman"/>
                <w:color w:val="auto"/>
                <w:kern w:val="2"/>
                <w:sz w:val="21"/>
                <w:szCs w:val="24"/>
                <w:lang w:val="en-US" w:eastAsia="zh-CN" w:bidi="ar-SA"/>
              </w:rPr>
              <w:t>百色百矿</w:t>
            </w:r>
            <w:r>
              <w:rPr>
                <w:rFonts w:hint="eastAsia" w:ascii="Calibri" w:hAnsi="Calibri" w:eastAsia="宋体" w:cs="Times New Roman"/>
                <w:color w:val="auto"/>
                <w:kern w:val="2"/>
                <w:sz w:val="21"/>
                <w:szCs w:val="24"/>
                <w:lang w:val="en-US" w:eastAsia="zh-CN" w:bidi="ar-SA"/>
              </w:rPr>
              <w:t>发电有限公司</w:t>
            </w:r>
          </w:p>
        </w:tc>
        <w:tc>
          <w:tcPr>
            <w:tcW w:w="551" w:type="dxa"/>
            <w:tcBorders>
              <w:top w:val="single" w:color="auto" w:sz="4" w:space="0"/>
              <w:left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r>
              <w:rPr>
                <w:rFonts w:hint="eastAsia" w:asciiTheme="minorEastAsia" w:hAnsiTheme="minorEastAsia" w:eastAsiaTheme="minorEastAsia" w:cstheme="minorEastAsia"/>
                <w:bCs w:val="0"/>
                <w:color w:val="auto"/>
                <w:sz w:val="21"/>
                <w:szCs w:val="21"/>
                <w:lang w:val="en-US" w:eastAsia="zh-CN"/>
              </w:rPr>
              <w:t>项</w:t>
            </w:r>
          </w:p>
        </w:tc>
        <w:tc>
          <w:tcPr>
            <w:tcW w:w="983" w:type="dxa"/>
            <w:tcBorders>
              <w:top w:val="single" w:color="auto" w:sz="4" w:space="0"/>
              <w:left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Cs w:val="0"/>
                <w:color w:val="auto"/>
                <w:sz w:val="21"/>
                <w:szCs w:val="21"/>
                <w:lang w:val="en-US" w:eastAsia="zh-CN"/>
              </w:rPr>
            </w:pPr>
            <w:r>
              <w:rPr>
                <w:rFonts w:hint="eastAsia" w:asciiTheme="minorEastAsia" w:hAnsiTheme="minorEastAsia" w:eastAsiaTheme="minorEastAsia" w:cstheme="minorEastAsia"/>
                <w:bCs w:val="0"/>
                <w:color w:val="auto"/>
                <w:sz w:val="21"/>
                <w:szCs w:val="21"/>
                <w:lang w:val="en-US" w:eastAsia="zh-CN"/>
              </w:rPr>
              <w:t>90</w:t>
            </w:r>
          </w:p>
        </w:tc>
        <w:tc>
          <w:tcPr>
            <w:tcW w:w="1050" w:type="dxa"/>
            <w:tcBorders>
              <w:top w:val="single" w:color="auto" w:sz="4" w:space="0"/>
              <w:left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Cs w:val="0"/>
                <w:color w:val="auto"/>
                <w:sz w:val="21"/>
                <w:szCs w:val="21"/>
                <w:lang w:val="en-US" w:eastAsia="zh-CN"/>
              </w:rPr>
            </w:pPr>
          </w:p>
        </w:tc>
        <w:tc>
          <w:tcPr>
            <w:tcW w:w="949" w:type="dxa"/>
            <w:vMerge w:val="continue"/>
            <w:tcBorders>
              <w:left w:val="single" w:color="auto" w:sz="4" w:space="0"/>
              <w:right w:val="single" w:color="auto" w:sz="4" w:space="0"/>
            </w:tcBorders>
            <w:noWrap w:val="0"/>
            <w:vAlign w:val="center"/>
          </w:tcPr>
          <w:p>
            <w:pPr>
              <w:keepNext w:val="0"/>
              <w:keepLines w:val="0"/>
              <w:pageBreakBefore w:val="0"/>
              <w:tabs>
                <w:tab w:val="center" w:pos="413"/>
              </w:tabs>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val="0"/>
                <w:color w:val="auto"/>
                <w:sz w:val="21"/>
                <w:szCs w:val="21"/>
                <w:lang w:val="en-US" w:eastAsia="zh-CN"/>
              </w:rPr>
            </w:pPr>
          </w:p>
        </w:tc>
      </w:tr>
      <w:tr>
        <w:tblPrEx>
          <w:tblCellMar>
            <w:top w:w="0" w:type="dxa"/>
            <w:left w:w="108" w:type="dxa"/>
            <w:bottom w:w="0" w:type="dxa"/>
            <w:right w:w="108" w:type="dxa"/>
          </w:tblCellMar>
        </w:tblPrEx>
        <w:trPr>
          <w:cantSplit/>
          <w:trHeight w:val="507" w:hRule="atLeast"/>
          <w:jc w:val="center"/>
        </w:trPr>
        <w:tc>
          <w:tcPr>
            <w:tcW w:w="992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pacing w:val="-6"/>
                <w:sz w:val="24"/>
              </w:rPr>
              <w:t>总报价（人民币大写）：                                 （￥             元）</w:t>
            </w:r>
          </w:p>
        </w:tc>
      </w:tr>
      <w:tr>
        <w:tblPrEx>
          <w:tblCellMar>
            <w:top w:w="0" w:type="dxa"/>
            <w:left w:w="108" w:type="dxa"/>
            <w:bottom w:w="0" w:type="dxa"/>
            <w:right w:w="108" w:type="dxa"/>
          </w:tblCellMar>
        </w:tblPrEx>
        <w:trPr>
          <w:cantSplit/>
          <w:trHeight w:val="647" w:hRule="atLeast"/>
          <w:jc w:val="center"/>
        </w:trPr>
        <w:tc>
          <w:tcPr>
            <w:tcW w:w="992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pacing w:val="-6"/>
                <w:sz w:val="24"/>
                <w:highlight w:val="none"/>
                <w:lang w:eastAsia="zh-CN"/>
              </w:rPr>
              <w:t>计划工期：</w:t>
            </w:r>
            <w:r>
              <w:rPr>
                <w:rFonts w:hint="eastAsia" w:asciiTheme="minorEastAsia" w:hAnsiTheme="minorEastAsia" w:eastAsiaTheme="minorEastAsia" w:cstheme="minorEastAsia"/>
                <w:color w:val="auto"/>
                <w:spacing w:val="-6"/>
                <w:sz w:val="24"/>
                <w:highlight w:val="none"/>
                <w:lang w:val="en-US" w:eastAsia="zh-CN"/>
              </w:rPr>
              <w:t>2023年4月</w:t>
            </w:r>
            <w:r>
              <w:rPr>
                <w:rFonts w:hint="eastAsia" w:asciiTheme="minorEastAsia" w:hAnsiTheme="minorEastAsia" w:eastAsiaTheme="minorEastAsia" w:cstheme="minorEastAsia"/>
                <w:color w:val="auto"/>
                <w:spacing w:val="-6"/>
                <w:sz w:val="24"/>
                <w:highlight w:val="none"/>
                <w:u w:val="single"/>
                <w:lang w:val="en-US" w:eastAsia="zh-CN"/>
              </w:rPr>
              <w:t xml:space="preserve">   </w:t>
            </w:r>
            <w:r>
              <w:rPr>
                <w:rFonts w:hint="eastAsia" w:asciiTheme="minorEastAsia" w:hAnsiTheme="minorEastAsia" w:eastAsiaTheme="minorEastAsia" w:cstheme="minorEastAsia"/>
                <w:color w:val="auto"/>
                <w:spacing w:val="-6"/>
                <w:sz w:val="24"/>
                <w:highlight w:val="none"/>
                <w:lang w:val="en-US" w:eastAsia="zh-CN"/>
              </w:rPr>
              <w:t xml:space="preserve">日- </w:t>
            </w:r>
            <w:r>
              <w:rPr>
                <w:rFonts w:hint="eastAsia" w:asciiTheme="minorEastAsia" w:hAnsiTheme="minorEastAsia" w:eastAsiaTheme="minorEastAsia" w:cstheme="minorEastAsia"/>
                <w:color w:val="auto"/>
                <w:spacing w:val="-6"/>
                <w:sz w:val="24"/>
                <w:highlight w:val="none"/>
                <w:u w:val="single"/>
                <w:lang w:val="en-US" w:eastAsia="zh-CN"/>
              </w:rPr>
              <w:t xml:space="preserve">   </w:t>
            </w:r>
            <w:r>
              <w:rPr>
                <w:rFonts w:hint="eastAsia" w:asciiTheme="minorEastAsia" w:hAnsiTheme="minorEastAsia" w:eastAsiaTheme="minorEastAsia" w:cstheme="minorEastAsia"/>
                <w:color w:val="auto"/>
                <w:spacing w:val="-6"/>
                <w:sz w:val="24"/>
                <w:highlight w:val="none"/>
                <w:lang w:val="en-US" w:eastAsia="zh-CN"/>
              </w:rPr>
              <w:t>月</w:t>
            </w:r>
            <w:r>
              <w:rPr>
                <w:rFonts w:hint="eastAsia" w:asciiTheme="minorEastAsia" w:hAnsiTheme="minorEastAsia" w:eastAsiaTheme="minorEastAsia" w:cstheme="minorEastAsia"/>
                <w:color w:val="auto"/>
                <w:spacing w:val="-6"/>
                <w:sz w:val="24"/>
                <w:highlight w:val="none"/>
                <w:u w:val="single"/>
                <w:lang w:val="en-US" w:eastAsia="zh-CN"/>
              </w:rPr>
              <w:t xml:space="preserve">   </w:t>
            </w:r>
            <w:r>
              <w:rPr>
                <w:rFonts w:hint="eastAsia" w:asciiTheme="minorEastAsia" w:hAnsiTheme="minorEastAsia" w:eastAsiaTheme="minorEastAsia" w:cstheme="minorEastAsia"/>
                <w:color w:val="auto"/>
                <w:spacing w:val="-6"/>
                <w:sz w:val="24"/>
                <w:highlight w:val="none"/>
                <w:lang w:val="en-US" w:eastAsia="zh-CN"/>
              </w:rPr>
              <w:t>日</w:t>
            </w:r>
          </w:p>
        </w:tc>
      </w:tr>
      <w:tr>
        <w:tblPrEx>
          <w:tblCellMar>
            <w:top w:w="0" w:type="dxa"/>
            <w:left w:w="108" w:type="dxa"/>
            <w:bottom w:w="0" w:type="dxa"/>
            <w:right w:w="108" w:type="dxa"/>
          </w:tblCellMar>
        </w:tblPrEx>
        <w:trPr>
          <w:cantSplit/>
          <w:trHeight w:val="689" w:hRule="atLeast"/>
          <w:jc w:val="center"/>
        </w:trPr>
        <w:tc>
          <w:tcPr>
            <w:tcW w:w="992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eastAsiaTheme="minorEastAsia" w:cstheme="minorEastAsia"/>
                <w:b w:val="0"/>
                <w:bCs w:val="0"/>
                <w:color w:val="auto"/>
                <w:sz w:val="24"/>
              </w:rPr>
              <w:t>付款条件：</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lang w:val="en-US" w:eastAsia="zh-CN"/>
              </w:rPr>
              <w:t>1、</w:t>
            </w:r>
            <w:r>
              <w:rPr>
                <w:rFonts w:hint="eastAsia" w:asciiTheme="minorEastAsia" w:hAnsiTheme="minorEastAsia" w:eastAsiaTheme="minorEastAsia" w:cstheme="minorEastAsia"/>
                <w:b w:val="0"/>
                <w:bCs w:val="0"/>
                <w:color w:val="auto"/>
                <w:sz w:val="24"/>
              </w:rPr>
              <w:t>所有勘察工作完成</w:t>
            </w:r>
            <w:r>
              <w:rPr>
                <w:rFonts w:hint="eastAsia" w:asciiTheme="minorEastAsia" w:hAnsiTheme="minorEastAsia" w:eastAsiaTheme="minorEastAsia" w:cstheme="minorEastAsia"/>
                <w:b w:val="0"/>
                <w:bCs w:val="0"/>
                <w:color w:val="auto"/>
                <w:sz w:val="24"/>
                <w:lang w:eastAsia="zh-CN"/>
              </w:rPr>
              <w:t>，</w:t>
            </w:r>
            <w:r>
              <w:rPr>
                <w:rFonts w:hint="eastAsia" w:asciiTheme="minorEastAsia" w:hAnsiTheme="minorEastAsia" w:eastAsiaTheme="minorEastAsia" w:cstheme="minorEastAsia"/>
                <w:b w:val="0"/>
                <w:bCs w:val="0"/>
                <w:color w:val="auto"/>
                <w:sz w:val="24"/>
              </w:rPr>
              <w:t>提交勘察成果资料且双方根据实际勘察工作量（具体勘察孔数量以设计单位提供的勘察布点图和要求为基准并结合现场确定）签订补充协议确定合同固定总价（按实际工作量乘以单价核算工程最终勘察费，确定固定总价）后支付至合同固定总价的80%</w:t>
            </w:r>
            <w:r>
              <w:rPr>
                <w:rFonts w:hint="eastAsia" w:asciiTheme="minorEastAsia" w:hAnsiTheme="minorEastAsia" w:eastAsiaTheme="minorEastAsia" w:cstheme="minorEastAsia"/>
                <w:b w:val="0"/>
                <w:bCs w:val="0"/>
                <w:color w:val="auto"/>
                <w:sz w:val="24"/>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lang w:val="en-US" w:eastAsia="zh-CN"/>
              </w:rPr>
              <w:t>2、</w:t>
            </w:r>
            <w:r>
              <w:rPr>
                <w:rFonts w:hint="eastAsia" w:asciiTheme="minorEastAsia" w:hAnsiTheme="minorEastAsia" w:eastAsiaTheme="minorEastAsia" w:cstheme="minorEastAsia"/>
                <w:b w:val="0"/>
                <w:bCs w:val="0"/>
                <w:color w:val="auto"/>
                <w:sz w:val="24"/>
              </w:rPr>
              <w:t>基础工程验收合格后一次性结算支付完毕；支付此笔款项前，勘察人必须提供本工程结算总价100%的增值税专用发票</w:t>
            </w:r>
            <w:r>
              <w:rPr>
                <w:rFonts w:hint="eastAsia" w:asciiTheme="minorEastAsia" w:hAnsiTheme="minorEastAsia" w:eastAsiaTheme="minorEastAsia" w:cstheme="minorEastAsia"/>
                <w:b w:val="0"/>
                <w:bCs w:val="0"/>
                <w:color w:val="auto"/>
                <w:sz w:val="24"/>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val="0"/>
                <w:color w:val="auto"/>
                <w:sz w:val="24"/>
                <w:lang w:eastAsia="zh-CN"/>
              </w:rPr>
            </w:pPr>
            <w:r>
              <w:rPr>
                <w:rFonts w:hint="eastAsia" w:asciiTheme="minorEastAsia" w:hAnsiTheme="minorEastAsia" w:eastAsiaTheme="minorEastAsia" w:cstheme="minorEastAsia"/>
                <w:b w:val="0"/>
                <w:bCs w:val="0"/>
                <w:color w:val="auto"/>
                <w:sz w:val="24"/>
                <w:lang w:val="en-US" w:eastAsia="zh-CN"/>
              </w:rPr>
              <w:t>3、</w:t>
            </w:r>
            <w:r>
              <w:rPr>
                <w:rFonts w:hint="eastAsia" w:asciiTheme="minorEastAsia" w:hAnsiTheme="minorEastAsia" w:eastAsiaTheme="minorEastAsia" w:cstheme="minorEastAsia"/>
                <w:b w:val="0"/>
                <w:bCs w:val="0"/>
                <w:color w:val="auto"/>
                <w:sz w:val="24"/>
              </w:rPr>
              <w:t>发包人支付上述工程进度款前，勘察人必须开具当期付款额同等数额的增值税专用发票并提交给发包人</w:t>
            </w:r>
            <w:r>
              <w:rPr>
                <w:rFonts w:hint="eastAsia" w:asciiTheme="minorEastAsia" w:hAnsiTheme="minorEastAsia" w:eastAsiaTheme="minorEastAsia" w:cstheme="minorEastAsia"/>
                <w:b w:val="0"/>
                <w:bCs w:val="0"/>
                <w:color w:val="auto"/>
                <w:sz w:val="24"/>
                <w:lang w:eastAsia="zh-CN"/>
              </w:rPr>
              <w:t>。</w:t>
            </w:r>
            <w:r>
              <w:rPr>
                <w:rFonts w:hint="eastAsia" w:asciiTheme="minorEastAsia" w:hAnsiTheme="minorEastAsia" w:eastAsiaTheme="minorEastAsia" w:cstheme="minorEastAsia"/>
                <w:b w:val="0"/>
                <w:bCs w:val="0"/>
                <w:color w:val="auto"/>
                <w:sz w:val="24"/>
                <w:lang w:val="en-US" w:eastAsia="zh-CN"/>
              </w:rPr>
              <w:t>甲方在发票入账60个工作日后付款。</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lang w:eastAsia="zh-CN"/>
              </w:rPr>
            </w:pPr>
            <w:r>
              <w:rPr>
                <w:rFonts w:hint="eastAsia" w:asciiTheme="minorEastAsia" w:hAnsiTheme="minorEastAsia" w:eastAsiaTheme="minorEastAsia" w:cstheme="minorEastAsia"/>
                <w:b w:val="0"/>
                <w:bCs w:val="0"/>
                <w:color w:val="auto"/>
                <w:sz w:val="24"/>
                <w:lang w:val="en-US" w:eastAsia="zh-CN"/>
              </w:rPr>
              <w:t>4、</w:t>
            </w:r>
            <w:r>
              <w:rPr>
                <w:rFonts w:hint="eastAsia" w:asciiTheme="minorEastAsia" w:hAnsiTheme="minorEastAsia" w:eastAsiaTheme="minorEastAsia" w:cstheme="minorEastAsia"/>
                <w:b w:val="0"/>
                <w:bCs w:val="0"/>
                <w:color w:val="auto"/>
                <w:sz w:val="24"/>
              </w:rPr>
              <w:t>工程款以</w:t>
            </w:r>
            <w:r>
              <w:rPr>
                <w:rFonts w:hint="eastAsia" w:asciiTheme="minorEastAsia" w:hAnsiTheme="minorEastAsia" w:eastAsiaTheme="minorEastAsia" w:cstheme="minorEastAsia"/>
                <w:b w:val="0"/>
                <w:bCs w:val="0"/>
                <w:color w:val="auto"/>
                <w:sz w:val="24"/>
                <w:lang w:val="en-US" w:eastAsia="zh-CN"/>
              </w:rPr>
              <w:t>电汇</w:t>
            </w:r>
            <w:r>
              <w:rPr>
                <w:rFonts w:hint="eastAsia" w:asciiTheme="minorEastAsia" w:hAnsiTheme="minorEastAsia" w:eastAsiaTheme="minorEastAsia" w:cstheme="minorEastAsia"/>
                <w:b w:val="0"/>
                <w:bCs w:val="0"/>
                <w:color w:val="auto"/>
                <w:sz w:val="24"/>
              </w:rPr>
              <w:t>方式支付。</w:t>
            </w:r>
          </w:p>
        </w:tc>
      </w:tr>
      <w:tr>
        <w:tblPrEx>
          <w:tblCellMar>
            <w:top w:w="0" w:type="dxa"/>
            <w:left w:w="108" w:type="dxa"/>
            <w:bottom w:w="0" w:type="dxa"/>
            <w:right w:w="108" w:type="dxa"/>
          </w:tblCellMar>
        </w:tblPrEx>
        <w:trPr>
          <w:cantSplit/>
          <w:trHeight w:val="699" w:hRule="atLeast"/>
          <w:jc w:val="center"/>
        </w:trPr>
        <w:tc>
          <w:tcPr>
            <w:tcW w:w="992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val="0"/>
                <w:bCs w:val="0"/>
                <w:color w:val="auto"/>
                <w:sz w:val="24"/>
              </w:rPr>
              <w:t>备注：以上报价包含</w:t>
            </w:r>
            <w:r>
              <w:rPr>
                <w:rFonts w:hint="eastAsia" w:asciiTheme="minorEastAsia" w:hAnsiTheme="minorEastAsia" w:eastAsiaTheme="minorEastAsia" w:cstheme="minorEastAsia"/>
                <w:color w:val="auto"/>
                <w:sz w:val="24"/>
                <w:lang w:val="en-US" w:eastAsia="zh-CN"/>
              </w:rPr>
              <w:t>____</w:t>
            </w:r>
            <w:r>
              <w:rPr>
                <w:rFonts w:hint="eastAsia" w:asciiTheme="minorEastAsia" w:hAnsiTheme="minorEastAsia" w:eastAsiaTheme="minorEastAsia" w:cstheme="minorEastAsia"/>
                <w:color w:val="auto"/>
                <w:sz w:val="24"/>
              </w:rPr>
              <w:t>%增值税专用发票</w:t>
            </w:r>
            <w:r>
              <w:rPr>
                <w:rFonts w:hint="eastAsia" w:asciiTheme="minorEastAsia" w:hAnsiTheme="minorEastAsia" w:eastAsiaTheme="minorEastAsia" w:cstheme="minorEastAsia"/>
                <w:b w:val="0"/>
                <w:bCs w:val="0"/>
                <w:color w:val="auto"/>
                <w:sz w:val="24"/>
              </w:rPr>
              <w:t>、利润、成本、保险等全部费用和除不可抗力外的一切风险（包括政策变化及市场价格变动等所有风险因素）</w:t>
            </w:r>
          </w:p>
        </w:tc>
      </w:tr>
    </w:tbl>
    <w:p>
      <w:pPr>
        <w:adjustRightInd w:val="0"/>
        <w:snapToGrid w:val="0"/>
        <w:spacing w:line="360" w:lineRule="auto"/>
        <w:ind w:firstLine="480" w:firstLineChars="200"/>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2、报价有效期为90天。</w:t>
      </w:r>
    </w:p>
    <w:p>
      <w:pPr>
        <w:adjustRightInd w:val="0"/>
        <w:snapToGrid w:val="0"/>
        <w:spacing w:line="360" w:lineRule="auto"/>
        <w:ind w:firstLine="480" w:firstLineChars="200"/>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3、附件：</w:t>
      </w:r>
    </w:p>
    <w:p>
      <w:pPr>
        <w:adjustRightInd w:val="0"/>
        <w:snapToGrid w:val="0"/>
        <w:spacing w:line="360" w:lineRule="auto"/>
        <w:ind w:firstLine="480" w:firstLineChars="200"/>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（1）报价人认为不包含在本报价内的工作内容或工作范围及参考报价。</w:t>
      </w:r>
    </w:p>
    <w:p>
      <w:pPr>
        <w:adjustRightInd w:val="0"/>
        <w:snapToGrid w:val="0"/>
        <w:spacing w:line="360" w:lineRule="auto"/>
        <w:ind w:firstLine="480" w:firstLineChars="200"/>
        <w:rPr>
          <w:rFonts w:hint="eastAsia" w:asciiTheme="minorEastAsia" w:hAnsiTheme="minorEastAsia" w:eastAsiaTheme="minorEastAsia" w:cstheme="minorEastAsia"/>
          <w:bCs w:val="0"/>
          <w:sz w:val="24"/>
          <w:szCs w:val="24"/>
          <w:lang w:val="en-US" w:eastAsia="zh-CN"/>
        </w:rPr>
      </w:pPr>
      <w:r>
        <w:rPr>
          <w:rFonts w:hint="eastAsia" w:asciiTheme="minorEastAsia" w:hAnsiTheme="minorEastAsia" w:eastAsiaTheme="minorEastAsia" w:cstheme="minorEastAsia"/>
          <w:bCs w:val="0"/>
          <w:sz w:val="24"/>
          <w:szCs w:val="24"/>
        </w:rPr>
        <w:t>（2）常驻管理人员简介、专业工人数量、使用设备机具及材料清单。</w:t>
      </w:r>
      <w:r>
        <w:rPr>
          <w:rFonts w:hint="eastAsia" w:asciiTheme="minorEastAsia" w:hAnsiTheme="minorEastAsia" w:eastAsiaTheme="minorEastAsia" w:cstheme="minorEastAsia"/>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Cs w:val="0"/>
          <w:color w:val="000000" w:themeColor="text1"/>
          <w:sz w:val="24"/>
          <w:szCs w:val="24"/>
          <w:lang w:val="en-US" w:eastAsia="zh-CN"/>
          <w14:textFill>
            <w14:solidFill>
              <w14:schemeClr w14:val="tx1"/>
            </w14:solidFill>
          </w14:textFill>
        </w:rPr>
        <w:t>另册）</w:t>
      </w:r>
    </w:p>
    <w:p>
      <w:pPr>
        <w:adjustRightInd w:val="0"/>
        <w:snapToGrid w:val="0"/>
        <w:spacing w:line="360" w:lineRule="auto"/>
        <w:ind w:firstLine="480" w:firstLineChars="200"/>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（3）授权委托书、公司资质证书、营业执照、法定代表人证等，证件可为原件扫描或加盖公章的复印件扫描。</w:t>
      </w:r>
      <w:r>
        <w:rPr>
          <w:rFonts w:hint="eastAsia" w:asciiTheme="minorEastAsia" w:hAnsiTheme="minorEastAsia" w:eastAsiaTheme="minorEastAsia" w:cstheme="minorEastAsia"/>
          <w:bCs w:val="0"/>
          <w:color w:val="auto"/>
          <w:sz w:val="24"/>
          <w:szCs w:val="24"/>
          <w:lang w:eastAsia="zh-CN"/>
        </w:rPr>
        <w:t>（</w:t>
      </w:r>
      <w:r>
        <w:rPr>
          <w:rFonts w:hint="eastAsia" w:asciiTheme="minorEastAsia" w:hAnsiTheme="minorEastAsia" w:eastAsiaTheme="minorEastAsia" w:cstheme="minorEastAsia"/>
          <w:bCs w:val="0"/>
          <w:color w:val="auto"/>
          <w:sz w:val="24"/>
          <w:szCs w:val="24"/>
          <w:lang w:val="en-US" w:eastAsia="zh-CN"/>
        </w:rPr>
        <w:t>另册）</w:t>
      </w:r>
    </w:p>
    <w:p>
      <w:pPr>
        <w:adjustRightInd w:val="0"/>
        <w:snapToGrid w:val="0"/>
        <w:spacing w:line="480" w:lineRule="auto"/>
        <w:ind w:left="0" w:leftChars="0" w:firstLine="2318" w:firstLineChars="966"/>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报价人（盖公章）：</w:t>
      </w:r>
    </w:p>
    <w:p>
      <w:pPr>
        <w:adjustRightInd w:val="0"/>
        <w:snapToGrid w:val="0"/>
        <w:spacing w:line="480" w:lineRule="auto"/>
        <w:ind w:left="0" w:leftChars="0" w:firstLine="2318" w:firstLineChars="966"/>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法定代表人（或委托代理人）：</w:t>
      </w:r>
    </w:p>
    <w:p>
      <w:pPr>
        <w:snapToGrid w:val="0"/>
        <w:spacing w:line="480" w:lineRule="auto"/>
        <w:ind w:left="0" w:leftChars="0" w:firstLine="2318" w:firstLineChars="966"/>
        <w:rPr>
          <w:rFonts w:hint="eastAsia" w:ascii="微软雅黑" w:hAnsi="微软雅黑" w:eastAsia="微软雅黑" w:cs="微软雅黑"/>
          <w:bCs/>
          <w:color w:val="000000"/>
          <w:sz w:val="28"/>
          <w:szCs w:val="28"/>
        </w:rPr>
      </w:pPr>
      <w:r>
        <w:rPr>
          <w:rFonts w:hint="eastAsia" w:asciiTheme="minorEastAsia" w:hAnsiTheme="minorEastAsia" w:eastAsiaTheme="minorEastAsia" w:cstheme="minorEastAsia"/>
          <w:bCs w:val="0"/>
          <w:sz w:val="24"/>
          <w:szCs w:val="24"/>
        </w:rPr>
        <w:t>报价日期：</w:t>
      </w:r>
      <w:r>
        <w:rPr>
          <w:rFonts w:hint="eastAsia" w:asciiTheme="minorEastAsia" w:hAnsiTheme="minorEastAsia" w:eastAsiaTheme="minorEastAsia" w:cstheme="minorEastAsia"/>
          <w:bCs w:val="0"/>
          <w:sz w:val="24"/>
          <w:szCs w:val="24"/>
          <w:lang w:val="en-US" w:eastAsia="zh-CN"/>
        </w:rPr>
        <w:t xml:space="preserve">2023年  </w:t>
      </w:r>
      <w:r>
        <w:rPr>
          <w:rFonts w:hint="eastAsia" w:asciiTheme="minorEastAsia" w:hAnsiTheme="minorEastAsia" w:eastAsiaTheme="minorEastAsia" w:cstheme="minorEastAsia"/>
          <w:bCs w:val="0"/>
          <w:sz w:val="24"/>
          <w:szCs w:val="24"/>
        </w:rPr>
        <w:t>月</w:t>
      </w:r>
      <w:r>
        <w:rPr>
          <w:rFonts w:hint="eastAsia" w:asciiTheme="minorEastAsia" w:hAnsiTheme="minorEastAsia" w:eastAsiaTheme="minorEastAsia" w:cstheme="minorEastAsia"/>
          <w:bCs w:val="0"/>
          <w:sz w:val="24"/>
          <w:szCs w:val="24"/>
          <w:lang w:val="en-US" w:eastAsia="zh-CN"/>
        </w:rPr>
        <w:t xml:space="preserve">  </w:t>
      </w:r>
      <w:r>
        <w:rPr>
          <w:rFonts w:hint="eastAsia" w:asciiTheme="minorEastAsia" w:hAnsiTheme="minorEastAsia" w:eastAsiaTheme="minorEastAsia" w:cstheme="minorEastAsia"/>
          <w:bCs w:val="0"/>
          <w:sz w:val="24"/>
          <w:szCs w:val="24"/>
        </w:rPr>
        <w:t>日</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after="120" w:line="440" w:lineRule="exac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附件</w:t>
      </w:r>
      <w:r>
        <w:rPr>
          <w:rFonts w:hint="eastAsia" w:ascii="微软雅黑" w:hAnsi="微软雅黑" w:eastAsia="微软雅黑" w:cs="微软雅黑"/>
          <w:b/>
          <w:bCs/>
          <w:sz w:val="28"/>
          <w:szCs w:val="28"/>
          <w:lang w:val="en-US" w:eastAsia="zh-CN"/>
        </w:rPr>
        <w:t>3—2</w:t>
      </w:r>
      <w:r>
        <w:rPr>
          <w:rFonts w:hint="eastAsia" w:ascii="微软雅黑" w:hAnsi="微软雅黑" w:eastAsia="微软雅黑" w:cs="微软雅黑"/>
          <w:b/>
          <w:bCs/>
          <w:sz w:val="28"/>
          <w:szCs w:val="28"/>
        </w:rPr>
        <w:t xml:space="preserve">：                        </w:t>
      </w:r>
    </w:p>
    <w:p>
      <w:pPr>
        <w:spacing w:after="120" w:line="440" w:lineRule="exact"/>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差异表</w:t>
      </w:r>
    </w:p>
    <w:p>
      <w:pPr>
        <w:spacing w:after="120" w:line="44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报价人要将邀请报价文件和报价文件的差异之处汇集成表。</w:t>
      </w:r>
    </w:p>
    <w:p>
      <w:pPr>
        <w:spacing w:before="60" w:line="44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rPr>
        <w:t>差异表：</w:t>
      </w:r>
    </w:p>
    <w:tbl>
      <w:tblPr>
        <w:tblStyle w:val="7"/>
        <w:tblW w:w="0" w:type="auto"/>
        <w:jc w:val="center"/>
        <w:tblLayout w:type="fixed"/>
        <w:tblCellMar>
          <w:top w:w="0" w:type="dxa"/>
          <w:left w:w="28" w:type="dxa"/>
          <w:bottom w:w="0" w:type="dxa"/>
          <w:right w:w="28" w:type="dxa"/>
        </w:tblCellMar>
      </w:tblPr>
      <w:tblGrid>
        <w:gridCol w:w="922"/>
        <w:gridCol w:w="1058"/>
        <w:gridCol w:w="3148"/>
        <w:gridCol w:w="1029"/>
        <w:gridCol w:w="2915"/>
      </w:tblGrid>
      <w:tr>
        <w:tblPrEx>
          <w:tblCellMar>
            <w:top w:w="0" w:type="dxa"/>
            <w:left w:w="28" w:type="dxa"/>
            <w:bottom w:w="0" w:type="dxa"/>
            <w:right w:w="28" w:type="dxa"/>
          </w:tblCellMar>
        </w:tblPrEx>
        <w:trPr>
          <w:cantSplit/>
          <w:trHeight w:val="510" w:hRule="atLeast"/>
          <w:jc w:val="center"/>
        </w:trPr>
        <w:tc>
          <w:tcPr>
            <w:tcW w:w="922" w:type="dxa"/>
            <w:vMerge w:val="restart"/>
            <w:tcBorders>
              <w:top w:val="single" w:color="auto" w:sz="6" w:space="0"/>
              <w:left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序号</w:t>
            </w:r>
          </w:p>
        </w:tc>
        <w:tc>
          <w:tcPr>
            <w:tcW w:w="4206" w:type="dxa"/>
            <w:gridSpan w:val="2"/>
            <w:tcBorders>
              <w:top w:val="single" w:color="auto" w:sz="6" w:space="0"/>
              <w:left w:val="nil"/>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招标文件</w:t>
            </w:r>
          </w:p>
        </w:tc>
        <w:tc>
          <w:tcPr>
            <w:tcW w:w="3944" w:type="dxa"/>
            <w:gridSpan w:val="2"/>
            <w:tcBorders>
              <w:top w:val="single" w:color="auto" w:sz="6" w:space="0"/>
              <w:left w:val="nil"/>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投标文件</w:t>
            </w:r>
          </w:p>
        </w:tc>
      </w:tr>
      <w:tr>
        <w:tblPrEx>
          <w:tblCellMar>
            <w:top w:w="0" w:type="dxa"/>
            <w:left w:w="28" w:type="dxa"/>
            <w:bottom w:w="0" w:type="dxa"/>
            <w:right w:w="28" w:type="dxa"/>
          </w:tblCellMar>
        </w:tblPrEx>
        <w:trPr>
          <w:cantSplit/>
          <w:trHeight w:val="510" w:hRule="atLeast"/>
          <w:jc w:val="center"/>
        </w:trPr>
        <w:tc>
          <w:tcPr>
            <w:tcW w:w="922" w:type="dxa"/>
            <w:vMerge w:val="continue"/>
            <w:tcBorders>
              <w:top w:val="single" w:color="auto" w:sz="6" w:space="0"/>
              <w:left w:val="single" w:color="auto" w:sz="6" w:space="0"/>
              <w:right w:val="single" w:color="auto" w:sz="6" w:space="0"/>
            </w:tcBorders>
            <w:noWrap w:val="0"/>
            <w:vAlign w:val="center"/>
          </w:tcPr>
          <w:p>
            <w:pPr>
              <w:widowControl/>
              <w:jc w:val="left"/>
              <w:rPr>
                <w:rFonts w:hint="eastAsia" w:asciiTheme="minorEastAsia" w:hAnsiTheme="minorEastAsia" w:eastAsiaTheme="minorEastAsia" w:cstheme="minorEastAsia"/>
                <w:szCs w:val="21"/>
              </w:rPr>
            </w:pPr>
          </w:p>
        </w:tc>
        <w:tc>
          <w:tcPr>
            <w:tcW w:w="1058" w:type="dxa"/>
            <w:tcBorders>
              <w:top w:val="single" w:color="auto" w:sz="6" w:space="0"/>
              <w:left w:val="nil"/>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条目</w:t>
            </w:r>
          </w:p>
        </w:tc>
        <w:tc>
          <w:tcPr>
            <w:tcW w:w="3148" w:type="dxa"/>
            <w:tcBorders>
              <w:top w:val="single" w:color="auto" w:sz="6" w:space="0"/>
              <w:left w:val="nil"/>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简要内容</w:t>
            </w:r>
          </w:p>
        </w:tc>
        <w:tc>
          <w:tcPr>
            <w:tcW w:w="1029" w:type="dxa"/>
            <w:tcBorders>
              <w:top w:val="single" w:color="auto" w:sz="6" w:space="0"/>
              <w:left w:val="nil"/>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条目</w:t>
            </w:r>
          </w:p>
        </w:tc>
        <w:tc>
          <w:tcPr>
            <w:tcW w:w="2915" w:type="dxa"/>
            <w:tcBorders>
              <w:top w:val="single" w:color="auto" w:sz="6" w:space="0"/>
              <w:left w:val="nil"/>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简要内容</w:t>
            </w: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3148" w:type="dxa"/>
            <w:tcBorders>
              <w:top w:val="single" w:color="auto" w:sz="6" w:space="0"/>
              <w:left w:val="nil"/>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3148" w:type="dxa"/>
            <w:tcBorders>
              <w:top w:val="single" w:color="auto" w:sz="6" w:space="0"/>
              <w:left w:val="nil"/>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3148" w:type="dxa"/>
            <w:tcBorders>
              <w:top w:val="single" w:color="auto" w:sz="6" w:space="0"/>
              <w:left w:val="nil"/>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3148" w:type="dxa"/>
            <w:tcBorders>
              <w:top w:val="single" w:color="auto" w:sz="6" w:space="0"/>
              <w:left w:val="nil"/>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3148" w:type="dxa"/>
            <w:tcBorders>
              <w:top w:val="single" w:color="auto" w:sz="6" w:space="0"/>
              <w:left w:val="nil"/>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3148" w:type="dxa"/>
            <w:tcBorders>
              <w:top w:val="single" w:color="auto" w:sz="6" w:space="0"/>
              <w:left w:val="nil"/>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3148" w:type="dxa"/>
            <w:tcBorders>
              <w:top w:val="single" w:color="auto" w:sz="6" w:space="0"/>
              <w:left w:val="nil"/>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3148" w:type="dxa"/>
            <w:tcBorders>
              <w:top w:val="single" w:color="auto" w:sz="6" w:space="0"/>
              <w:left w:val="nil"/>
              <w:bottom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rFonts w:hint="eastAsia" w:asciiTheme="minorEastAsia" w:hAnsiTheme="minorEastAsia" w:eastAsiaTheme="minorEastAsia" w:cstheme="minorEastAsia"/>
                <w:szCs w:val="21"/>
              </w:rPr>
            </w:pPr>
          </w:p>
        </w:tc>
      </w:tr>
    </w:tbl>
    <w:p>
      <w:pPr>
        <w:spacing w:line="440" w:lineRule="exact"/>
        <w:ind w:firstLine="42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法定代表人或其委托代理人签名：</w:t>
      </w:r>
      <w:r>
        <w:rPr>
          <w:rFonts w:hint="eastAsia" w:asciiTheme="minorEastAsia" w:hAnsiTheme="minorEastAsia" w:eastAsiaTheme="minorEastAsia" w:cstheme="minorEastAsia"/>
          <w:u w:val="single"/>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投标人（公章）：</w:t>
      </w:r>
      <w:r>
        <w:rPr>
          <w:rFonts w:hint="eastAsia" w:asciiTheme="minorEastAsia" w:hAnsiTheme="minorEastAsia" w:eastAsiaTheme="minorEastAsia" w:cstheme="minorEastAsia"/>
          <w:u w:val="single"/>
        </w:rPr>
        <w:t xml:space="preserve">                                        </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TY1OTg5NTQwOTYzNWU5MDBkMzAyM2I0ZDhiODkifQ=="/>
  </w:docVars>
  <w:rsids>
    <w:rsidRoot w:val="00000000"/>
    <w:rsid w:val="0289746C"/>
    <w:rsid w:val="082F69C8"/>
    <w:rsid w:val="12DC2B0A"/>
    <w:rsid w:val="169C31F1"/>
    <w:rsid w:val="16E2350D"/>
    <w:rsid w:val="17160EEE"/>
    <w:rsid w:val="184C6FDF"/>
    <w:rsid w:val="1F827633"/>
    <w:rsid w:val="228F0F30"/>
    <w:rsid w:val="26A5092E"/>
    <w:rsid w:val="26D042CD"/>
    <w:rsid w:val="277B5C42"/>
    <w:rsid w:val="29E23D1D"/>
    <w:rsid w:val="2B211B25"/>
    <w:rsid w:val="2E33743A"/>
    <w:rsid w:val="3114312E"/>
    <w:rsid w:val="31261B38"/>
    <w:rsid w:val="394C39E9"/>
    <w:rsid w:val="39CD7BBA"/>
    <w:rsid w:val="3E824BC6"/>
    <w:rsid w:val="41A00D3B"/>
    <w:rsid w:val="42315E99"/>
    <w:rsid w:val="444035EC"/>
    <w:rsid w:val="47EF6487"/>
    <w:rsid w:val="4E386EC2"/>
    <w:rsid w:val="532E0669"/>
    <w:rsid w:val="55527D58"/>
    <w:rsid w:val="55B155CD"/>
    <w:rsid w:val="55E1209F"/>
    <w:rsid w:val="56591C08"/>
    <w:rsid w:val="5E345D1B"/>
    <w:rsid w:val="62043B4E"/>
    <w:rsid w:val="66874F5B"/>
    <w:rsid w:val="66934CF4"/>
    <w:rsid w:val="69B02BEC"/>
    <w:rsid w:val="6AF6662F"/>
    <w:rsid w:val="6C3D64DF"/>
    <w:rsid w:val="6E3E044D"/>
    <w:rsid w:val="76760625"/>
    <w:rsid w:val="77071BC4"/>
    <w:rsid w:val="7E3D6A28"/>
    <w:rsid w:val="7E9E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00" w:lineRule="exact"/>
      <w:ind w:left="0" w:leftChars="0" w:firstLine="420" w:firstLineChars="200"/>
    </w:pPr>
    <w:rPr>
      <w:rFonts w:ascii="宋体" w:hAnsi="宋体" w:eastAsia="宋体" w:cs="Times New Roman"/>
      <w:sz w:val="24"/>
      <w:szCs w:val="24"/>
    </w:rPr>
  </w:style>
  <w:style w:type="paragraph" w:styleId="3">
    <w:name w:val="Body Text Indent"/>
    <w:basedOn w:val="1"/>
    <w:qFormat/>
    <w:uiPriority w:val="0"/>
    <w:pPr>
      <w:autoSpaceDE w:val="0"/>
      <w:autoSpaceDN w:val="0"/>
      <w:adjustRightInd w:val="0"/>
      <w:spacing w:line="440" w:lineRule="exact"/>
      <w:ind w:firstLine="660"/>
      <w:jc w:val="left"/>
    </w:pPr>
    <w:rPr>
      <w:spacing w:val="5"/>
      <w:kern w:val="0"/>
      <w:sz w:val="28"/>
      <w:szCs w:val="20"/>
    </w:r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897</Words>
  <Characters>931</Characters>
  <Lines>0</Lines>
  <Paragraphs>0</Paragraphs>
  <TotalTime>10</TotalTime>
  <ScaleCrop>false</ScaleCrop>
  <LinksUpToDate>false</LinksUpToDate>
  <CharactersWithSpaces>1073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2023-02-21T10:06:00Z</dcterms:created>
  <dc:creator>CGZX</dc:creator>
  <cp:lastModifiedBy>陆祖仁</cp:lastModifiedBy>
  <dcterms:modified xsi:type="dcterms:W3CDTF">2023-04-04T08:12:39Z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1F1890C3BEC84399A294D90F6D776245</vt:lpwstr>
  </property>
</Properties>
</file>