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宋体" w:hAnsi="宋体"/>
          <w:sz w:val="36"/>
          <w:szCs w:val="44"/>
        </w:rPr>
        <w:id w:val="147470895"/>
        <w:docPartObj>
          <w:docPartGallery w:val="Table of Contents"/>
          <w:docPartUnique/>
        </w:docPartObj>
      </w:sdtPr>
      <w:sdtEndPr>
        <w:rPr>
          <w:rFonts w:ascii="宋体" w:hAnsi="宋体"/>
          <w:sz w:val="36"/>
          <w:szCs w:val="44"/>
        </w:rPr>
      </w:sdtEndPr>
      <w:sdtContent>
        <w:p>
          <w:pPr>
            <w:jc w:val="center"/>
            <w:rPr>
              <w:rFonts w:ascii="宋体" w:hAnsi="宋体"/>
              <w:sz w:val="36"/>
              <w:szCs w:val="44"/>
            </w:rPr>
          </w:pPr>
          <w:bookmarkStart w:id="0" w:name="_Toc29579"/>
        </w:p>
        <w:p>
          <w:pPr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pStyle w:val="2"/>
            <w:jc w:val="center"/>
            <w:rPr>
              <w:rFonts w:ascii="微软雅黑" w:hAnsi="微软雅黑" w:eastAsia="微软雅黑" w:cs="微软雅黑"/>
              <w:b/>
              <w:bCs/>
              <w:color w:val="000000" w:themeColor="text1"/>
              <w:szCs w:val="4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微软雅黑" w:hAnsi="微软雅黑" w:eastAsia="微软雅黑" w:cs="微软雅黑"/>
              <w:b/>
              <w:bCs/>
              <w:color w:val="000000" w:themeColor="text1"/>
              <w:sz w:val="40"/>
              <w:szCs w:val="52"/>
              <w14:textFill>
                <w14:solidFill>
                  <w14:schemeClr w14:val="tx1"/>
                </w14:solidFill>
              </w14:textFill>
            </w:rPr>
            <w:t>技术任务书</w:t>
          </w: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pStyle w:val="2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pStyle w:val="2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pStyle w:val="2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ind w:firstLine="3602" w:firstLineChars="1000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36"/>
              <w:szCs w:val="44"/>
            </w:rPr>
            <w:t>目  录</w:t>
          </w:r>
        </w:p>
        <w:p>
          <w:pPr>
            <w:pStyle w:val="2"/>
            <w:rPr>
              <w:rFonts w:ascii="微软雅黑" w:hAnsi="微软雅黑" w:eastAsia="微软雅黑" w:cs="微软雅黑"/>
            </w:rPr>
          </w:pPr>
        </w:p>
        <w:p>
          <w:pPr>
            <w:pStyle w:val="2"/>
            <w:rPr>
              <w:rFonts w:ascii="微软雅黑" w:hAnsi="微软雅黑" w:eastAsia="微软雅黑" w:cs="微软雅黑"/>
            </w:rPr>
          </w:pPr>
        </w:p>
        <w:p>
          <w:pPr>
            <w:pStyle w:val="22"/>
            <w:tabs>
              <w:tab w:val="right" w:pos="9781"/>
            </w:tabs>
            <w:spacing w:line="600" w:lineRule="auto"/>
            <w:ind w:firstLine="3200" w:firstLineChars="1000"/>
            <w:rPr>
              <w:rFonts w:hint="eastAsia" w:ascii="微软雅黑" w:hAnsi="微软雅黑" w:eastAsia="微软雅黑" w:cs="微软雅黑"/>
              <w:sz w:val="32"/>
              <w:szCs w:val="40"/>
            </w:rPr>
          </w:pP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instrText xml:space="preserve">TOC \o "1-3" \n  \h \u </w:instrTex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instrText xml:space="preserve"> HYPERLINK \l _Toc16816 </w:instrTex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t>一、 项目概况</w: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</w:p>
        <w:p>
          <w:pPr>
            <w:pStyle w:val="22"/>
            <w:tabs>
              <w:tab w:val="right" w:pos="9781"/>
            </w:tabs>
            <w:spacing w:line="600" w:lineRule="auto"/>
            <w:ind w:firstLine="3200" w:firstLineChars="1000"/>
            <w:rPr>
              <w:rFonts w:hint="eastAsia" w:ascii="微软雅黑" w:hAnsi="微软雅黑" w:eastAsia="微软雅黑" w:cs="微软雅黑"/>
              <w:sz w:val="32"/>
              <w:szCs w:val="40"/>
            </w:rPr>
          </w:pP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instrText xml:space="preserve"> HYPERLINK \l _Toc32038 </w:instrTex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32"/>
              <w:szCs w:val="40"/>
              <w:lang w:val="en-US" w:eastAsia="zh-CN"/>
            </w:rPr>
            <w:t>二、 资质要求</w: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</w:p>
        <w:p>
          <w:pPr>
            <w:pStyle w:val="22"/>
            <w:tabs>
              <w:tab w:val="right" w:pos="9781"/>
            </w:tabs>
            <w:spacing w:line="600" w:lineRule="auto"/>
            <w:ind w:firstLine="3200" w:firstLineChars="1000"/>
            <w:rPr>
              <w:rFonts w:hint="eastAsia" w:ascii="微软雅黑" w:hAnsi="微软雅黑" w:eastAsia="微软雅黑" w:cs="微软雅黑"/>
              <w:sz w:val="32"/>
              <w:szCs w:val="40"/>
            </w:rPr>
          </w:pP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instrText xml:space="preserve"> HYPERLINK \l _Toc9783 </w:instrTex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32"/>
              <w:szCs w:val="40"/>
              <w:lang w:val="en-US" w:eastAsia="zh-CN"/>
            </w:rPr>
            <w:t>三、 项目范围及方式</w: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</w:p>
        <w:p>
          <w:pPr>
            <w:pStyle w:val="22"/>
            <w:tabs>
              <w:tab w:val="right" w:pos="9781"/>
            </w:tabs>
            <w:spacing w:line="600" w:lineRule="auto"/>
            <w:ind w:firstLine="3200" w:firstLineChars="1000"/>
            <w:rPr>
              <w:rFonts w:hint="eastAsia" w:ascii="微软雅黑" w:hAnsi="微软雅黑" w:eastAsia="微软雅黑" w:cs="微软雅黑"/>
              <w:sz w:val="32"/>
              <w:szCs w:val="40"/>
            </w:rPr>
          </w:pP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instrText xml:space="preserve"> HYPERLINK \l _Toc28122 </w:instrTex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32"/>
              <w:szCs w:val="40"/>
              <w:lang w:val="en-US" w:eastAsia="zh-CN"/>
            </w:rPr>
            <w:t>四、 工期</w: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</w:p>
        <w:p>
          <w:pPr>
            <w:pStyle w:val="22"/>
            <w:tabs>
              <w:tab w:val="right" w:pos="9781"/>
            </w:tabs>
            <w:spacing w:line="600" w:lineRule="auto"/>
            <w:ind w:firstLine="3200" w:firstLineChars="1000"/>
            <w:rPr>
              <w:rFonts w:hint="eastAsia" w:ascii="微软雅黑" w:hAnsi="微软雅黑" w:eastAsia="微软雅黑" w:cs="微软雅黑"/>
              <w:sz w:val="32"/>
              <w:szCs w:val="40"/>
            </w:rPr>
          </w:pP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instrText xml:space="preserve"> HYPERLINK \l _Toc3807 </w:instrTex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32"/>
              <w:szCs w:val="40"/>
              <w:lang w:val="en-US" w:eastAsia="zh-CN"/>
            </w:rPr>
            <w:t>五、 质量标准</w: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</w:p>
        <w:p>
          <w:pPr>
            <w:pStyle w:val="22"/>
            <w:tabs>
              <w:tab w:val="right" w:pos="9781"/>
            </w:tabs>
            <w:spacing w:line="600" w:lineRule="auto"/>
            <w:ind w:firstLine="3200" w:firstLineChars="1000"/>
            <w:rPr>
              <w:rFonts w:hint="eastAsia" w:ascii="微软雅黑" w:hAnsi="微软雅黑" w:eastAsia="微软雅黑" w:cs="微软雅黑"/>
              <w:sz w:val="32"/>
              <w:szCs w:val="40"/>
            </w:rPr>
          </w:pP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instrText xml:space="preserve"> HYPERLINK \l _Toc28980 </w:instrTex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32"/>
              <w:szCs w:val="40"/>
              <w:lang w:val="en-US" w:eastAsia="zh-CN"/>
            </w:rPr>
            <w:t>六、 设计评审和交付</w: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</w:p>
        <w:p>
          <w:pPr>
            <w:pStyle w:val="22"/>
            <w:tabs>
              <w:tab w:val="right" w:pos="9781"/>
            </w:tabs>
            <w:spacing w:line="600" w:lineRule="auto"/>
            <w:ind w:firstLine="3200" w:firstLineChars="1000"/>
            <w:rPr>
              <w:rFonts w:hint="eastAsia" w:ascii="微软雅黑" w:hAnsi="微软雅黑" w:eastAsia="微软雅黑" w:cs="微软雅黑"/>
              <w:sz w:val="32"/>
              <w:szCs w:val="40"/>
            </w:rPr>
          </w:pP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instrText xml:space="preserve"> HYPERLINK \l _Toc23674 </w:instrTex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32"/>
              <w:szCs w:val="40"/>
              <w:lang w:val="en-US" w:eastAsia="zh-CN"/>
            </w:rPr>
            <w:t>七、 项目费用预算、结算及支付</w: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</w:p>
        <w:p>
          <w:pPr>
            <w:pStyle w:val="22"/>
            <w:tabs>
              <w:tab w:val="right" w:pos="9781"/>
            </w:tabs>
            <w:spacing w:line="600" w:lineRule="auto"/>
            <w:ind w:firstLine="3200" w:firstLineChars="1000"/>
            <w:rPr>
              <w:rFonts w:hint="eastAsia" w:ascii="微软雅黑" w:hAnsi="微软雅黑" w:eastAsia="微软雅黑" w:cs="微软雅黑"/>
              <w:sz w:val="32"/>
              <w:szCs w:val="40"/>
            </w:rPr>
          </w:pP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instrText xml:space="preserve"> HYPERLINK \l _Toc26191 </w:instrTex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32"/>
              <w:szCs w:val="40"/>
              <w:lang w:val="en-US" w:eastAsia="zh-CN"/>
            </w:rPr>
            <w:t>八、 乙方的责任和义务</w: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</w:p>
        <w:p>
          <w:pPr>
            <w:pStyle w:val="22"/>
            <w:tabs>
              <w:tab w:val="right" w:pos="9781"/>
            </w:tabs>
            <w:spacing w:line="600" w:lineRule="auto"/>
            <w:ind w:firstLine="3200" w:firstLineChars="1000"/>
            <w:rPr>
              <w:rFonts w:hint="eastAsia" w:ascii="微软雅黑" w:hAnsi="微软雅黑" w:eastAsia="微软雅黑" w:cs="微软雅黑"/>
              <w:sz w:val="32"/>
              <w:szCs w:val="40"/>
            </w:rPr>
          </w:pP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instrText xml:space="preserve"> HYPERLINK \l _Toc17930 </w:instrTex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32"/>
              <w:szCs w:val="40"/>
              <w:lang w:val="en-US" w:eastAsia="zh-CN"/>
            </w:rPr>
            <w:t>九、 甲方的责任和义务</w: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</w:p>
        <w:p>
          <w:pPr>
            <w:pStyle w:val="22"/>
            <w:tabs>
              <w:tab w:val="right" w:pos="9781"/>
            </w:tabs>
            <w:spacing w:line="600" w:lineRule="auto"/>
            <w:ind w:firstLine="3200" w:firstLineChars="1000"/>
            <w:rPr>
              <w:rFonts w:hint="eastAsia" w:ascii="微软雅黑" w:hAnsi="微软雅黑" w:eastAsia="微软雅黑" w:cs="微软雅黑"/>
              <w:sz w:val="32"/>
              <w:szCs w:val="40"/>
            </w:rPr>
          </w:pP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instrText xml:space="preserve"> HYPERLINK \l _Toc8413 </w:instrTex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32"/>
              <w:szCs w:val="40"/>
              <w:lang w:val="en-US" w:eastAsia="zh-CN"/>
            </w:rPr>
            <w:t>十、 违约责任</w: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</w:p>
        <w:p>
          <w:pPr>
            <w:pStyle w:val="22"/>
            <w:tabs>
              <w:tab w:val="right" w:pos="9781"/>
            </w:tabs>
            <w:spacing w:line="600" w:lineRule="auto"/>
            <w:ind w:firstLine="3200" w:firstLineChars="1000"/>
            <w:rPr>
              <w:rFonts w:hint="eastAsia" w:ascii="微软雅黑" w:hAnsi="微软雅黑" w:eastAsia="微软雅黑" w:cs="微软雅黑"/>
              <w:sz w:val="32"/>
              <w:szCs w:val="40"/>
            </w:rPr>
          </w:pP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instrText xml:space="preserve"> HYPERLINK \l _Toc17150 </w:instrTex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32"/>
              <w:szCs w:val="40"/>
              <w:lang w:val="en-US" w:eastAsia="zh-CN"/>
            </w:rPr>
            <w:t>十一、 附则</w: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</w:p>
        <w:p>
          <w:pPr>
            <w:pStyle w:val="22"/>
            <w:tabs>
              <w:tab w:val="right" w:pos="9781"/>
            </w:tabs>
            <w:spacing w:line="600" w:lineRule="auto"/>
            <w:ind w:firstLine="3200" w:firstLineChars="1000"/>
          </w:pP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</w:p>
      </w:sdtContent>
    </w:sdt>
    <w:p>
      <w:pPr>
        <w:pStyle w:val="3"/>
        <w:jc w:val="center"/>
        <w:rPr>
          <w:rFonts w:ascii="宋体" w:hAnsi="宋体"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  <w:bookmarkStart w:id="1" w:name="_Toc2095"/>
    </w:p>
    <w:p>
      <w:pPr>
        <w:rPr>
          <w:rFonts w:ascii="宋体" w:hAnsi="宋体"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Ansi="宋体"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</w:p>
    <w:bookmarkEnd w:id="0"/>
    <w:bookmarkEnd w:id="1"/>
    <w:p>
      <w:pPr>
        <w:pStyle w:val="2"/>
        <w:jc w:val="both"/>
        <w:rPr>
          <w:rFonts w:ascii="微软雅黑" w:hAnsi="微软雅黑" w:eastAsia="微软雅黑" w:cs="微软雅黑"/>
          <w:b/>
          <w:bCs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  <w:bookmarkStart w:id="2" w:name="_Toc25480"/>
    </w:p>
    <w:p>
      <w:pPr>
        <w:pStyle w:val="2"/>
        <w:jc w:val="center"/>
        <w:rPr>
          <w:rFonts w:ascii="微软雅黑" w:hAnsi="微软雅黑" w:eastAsia="微软雅黑" w:cs="微软雅黑"/>
          <w:b/>
          <w:bCs/>
          <w:color w:val="000000" w:themeColor="text1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  <w:t>技术任务书</w:t>
      </w:r>
      <w:bookmarkEnd w:id="2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sz w:val="24"/>
        </w:rPr>
      </w:pP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甲方（全称）：靖西市锰矿有限责任公司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乙方（全称）：</w:t>
      </w:r>
    </w:p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left="0" w:leftChars="0" w:firstLine="420" w:firstLineChars="0"/>
        <w:jc w:val="left"/>
        <w:outlineLvl w:val="0"/>
        <w:rPr>
          <w:rFonts w:ascii="微软雅黑" w:hAnsi="微软雅黑" w:eastAsia="微软雅黑" w:cs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3" w:name="_Toc16816"/>
      <w:bookmarkStart w:id="4" w:name="_Toc25521"/>
      <w:bookmarkStart w:id="5" w:name="_Toc15195"/>
      <w:r>
        <w:rPr>
          <w:rFonts w:hint="eastAsia" w:ascii="微软雅黑" w:hAnsi="微软雅黑" w:eastAsia="微软雅黑" w:cs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项目概况</w:t>
      </w:r>
      <w:bookmarkEnd w:id="3"/>
      <w:bookmarkEnd w:id="4"/>
      <w:bookmarkEnd w:id="5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微软雅黑" w:hAnsi="微软雅黑" w:eastAsia="微软雅黑" w:cs="微软雅黑"/>
          <w:sz w:val="24"/>
        </w:rPr>
        <w:t>靖西市锰矿有限责任公司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湖润锰矿区水文地质、工程地质、环境地质专项勘查设计（以下简称勘查设计）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项目内容：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基本查明矿区的水文地质工程地质条件,划分水文地质和工程地质勘查类型，分析矿床充水因素.预测可能影响矿床开采的主要工程地质和环境地质问题，为矿床初步技术经济评价、矿山总体建设规划和矿区勘探设计提供依据。</w:t>
      </w:r>
    </w:p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left="0" w:leftChars="0" w:firstLine="420" w:firstLineChars="0"/>
        <w:jc w:val="left"/>
        <w:outlineLvl w:val="0"/>
        <w:rPr>
          <w:rFonts w:hint="eastAsia" w:ascii="微软雅黑" w:hAnsi="微软雅黑" w:eastAsia="微软雅黑" w:cs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6" w:name="_Toc32038"/>
      <w:r>
        <w:rPr>
          <w:rFonts w:hint="eastAsia" w:ascii="微软雅黑" w:hAnsi="微软雅黑" w:eastAsia="微软雅黑" w:cs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资质要求</w:t>
      </w:r>
      <w:bookmarkEnd w:id="6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乙方应取得中华人民共和国境内工程勘察（乙级以上），工程测绘（乙级以上）资质。</w:t>
      </w:r>
    </w:p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left="0" w:leftChars="0" w:firstLine="420" w:firstLineChars="0"/>
        <w:jc w:val="left"/>
        <w:outlineLvl w:val="0"/>
        <w:rPr>
          <w:rFonts w:hint="eastAsia" w:ascii="微软雅黑" w:hAnsi="微软雅黑" w:eastAsia="微软雅黑" w:cs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7" w:name="_Toc9677"/>
      <w:bookmarkStart w:id="8" w:name="_Toc30255"/>
      <w:bookmarkStart w:id="9" w:name="_Toc9783"/>
      <w:r>
        <w:rPr>
          <w:rFonts w:hint="eastAsia" w:ascii="微软雅黑" w:hAnsi="微软雅黑" w:eastAsia="微软雅黑" w:cs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项目范围及方式</w:t>
      </w:r>
      <w:bookmarkEnd w:id="7"/>
      <w:bookmarkEnd w:id="8"/>
      <w:bookmarkEnd w:id="9"/>
    </w:p>
    <w:p>
      <w:pPr>
        <w:adjustRightInd w:val="0"/>
        <w:snapToGrid w:val="0"/>
        <w:spacing w:before="78" w:beforeLines="25" w:after="78" w:afterLines="25" w:line="440" w:lineRule="exact"/>
        <w:ind w:firstLine="480" w:firstLineChars="20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 工作范围：湖润锰矿区</w:t>
      </w:r>
    </w:p>
    <w:p>
      <w:pPr>
        <w:adjustRightInd w:val="0"/>
        <w:snapToGrid w:val="0"/>
        <w:spacing w:before="78" w:beforeLines="25" w:after="78" w:afterLines="25" w:line="440" w:lineRule="exact"/>
        <w:ind w:firstLine="480" w:firstLineChars="20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 主要工作量：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ascii="微软雅黑" w:hAnsi="微软雅黑" w:eastAsia="微软雅黑" w:cs="微软雅黑"/>
          <w:snapToGrid w:val="0"/>
          <w:sz w:val="24"/>
        </w:rPr>
      </w:pPr>
      <w:bookmarkStart w:id="10" w:name="_Toc19287"/>
      <w:bookmarkStart w:id="11" w:name="_Toc24666"/>
      <w:r>
        <w:rPr>
          <w:rFonts w:hint="eastAsia" w:ascii="微软雅黑" w:hAnsi="微软雅黑" w:eastAsia="微软雅黑" w:cs="微软雅黑"/>
          <w:snapToGrid w:val="0"/>
          <w:sz w:val="24"/>
        </w:rPr>
        <w:t>乙方负责</w:t>
      </w:r>
      <w:r>
        <w:rPr>
          <w:rFonts w:hint="eastAsia" w:ascii="微软雅黑" w:hAnsi="微软雅黑" w:eastAsia="微软雅黑" w:cs="微软雅黑"/>
          <w:snapToGrid w:val="0"/>
          <w:sz w:val="24"/>
          <w:lang w:eastAsia="zh-CN"/>
        </w:rPr>
        <w:t>对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湖润锰矿区水文地质、工程地质、环境地质等进行专项勘查设计</w:t>
      </w:r>
    </w:p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left="0" w:leftChars="0" w:firstLine="420" w:firstLineChars="0"/>
        <w:jc w:val="left"/>
        <w:outlineLvl w:val="0"/>
        <w:rPr>
          <w:rFonts w:hint="eastAsia" w:ascii="微软雅黑" w:hAnsi="微软雅黑" w:eastAsia="微软雅黑" w:cs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12" w:name="_Toc28122"/>
      <w:r>
        <w:rPr>
          <w:rFonts w:hint="eastAsia" w:ascii="微软雅黑" w:hAnsi="微软雅黑" w:eastAsia="微软雅黑" w:cs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工期</w:t>
      </w:r>
      <w:bookmarkEnd w:id="10"/>
      <w:bookmarkEnd w:id="11"/>
      <w:bookmarkEnd w:id="12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计划开工日期：202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月1日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计划竣工日期：202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月3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工期顺延：如发生以下情况造成竣工日期推迟，乙方须及时以书面报告形式将实际情况上报甲方，经甲方书面盖章确认后，工期相应顺延，（除以下原因外，工期一律不予顺延）：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1、遇到节假日或重大设计变更影响乙方连续施工的；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2、不可抗力因素影响施工的。</w:t>
      </w:r>
    </w:p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left="0" w:leftChars="0" w:firstLine="420" w:firstLineChars="0"/>
        <w:jc w:val="left"/>
        <w:outlineLvl w:val="0"/>
        <w:rPr>
          <w:rFonts w:hint="eastAsia" w:ascii="微软雅黑" w:hAnsi="微软雅黑" w:eastAsia="微软雅黑" w:cs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13" w:name="_Toc17826"/>
      <w:bookmarkStart w:id="14" w:name="_Toc29267"/>
      <w:bookmarkStart w:id="15" w:name="_Toc3807"/>
      <w:r>
        <w:rPr>
          <w:rFonts w:hint="eastAsia" w:ascii="微软雅黑" w:hAnsi="微软雅黑" w:eastAsia="微软雅黑" w:cs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质量标准</w:t>
      </w:r>
      <w:bookmarkEnd w:id="13"/>
      <w:bookmarkEnd w:id="14"/>
      <w:bookmarkEnd w:id="15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6" w:name="_Toc17072"/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1、《</w:t>
      </w:r>
      <w:r>
        <w:rPr>
          <w:rFonts w:hint="eastAsia" w:ascii="微软雅黑" w:hAnsi="微软雅黑" w:eastAsia="微软雅黑" w:cs="微软雅黑"/>
          <w:sz w:val="24"/>
        </w:rPr>
        <w:t>靖西市锰矿有限责任公司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湖润锰矿区水文地质、工程地质、环境地质专项勘查设计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》由广西区内地质行业专家评审通过。</w:t>
      </w:r>
      <w:bookmarkEnd w:id="16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7" w:name="_Toc9871"/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符合《区域水文地质工程地质环境地质综合勘查规范》（GB/T 14158-1993）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《矿区水文地质工程地质勘查规范》（GB/T 12719-2021）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  <w:bookmarkEnd w:id="17"/>
    </w:p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left="0" w:leftChars="0" w:firstLine="420" w:firstLineChars="0"/>
        <w:jc w:val="left"/>
        <w:outlineLvl w:val="0"/>
        <w:rPr>
          <w:rFonts w:hint="eastAsia" w:ascii="微软雅黑" w:hAnsi="微软雅黑" w:eastAsia="微软雅黑" w:cs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18" w:name="_Toc28980"/>
      <w:r>
        <w:rPr>
          <w:rFonts w:hint="eastAsia" w:ascii="微软雅黑" w:hAnsi="微软雅黑" w:eastAsia="微软雅黑" w:cs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设计评审和交付</w:t>
      </w:r>
      <w:bookmarkEnd w:id="18"/>
    </w:p>
    <w:p>
      <w:pPr>
        <w:adjustRightInd w:val="0"/>
        <w:snapToGrid w:val="0"/>
        <w:spacing w:before="78" w:beforeLines="25" w:after="78" w:afterLines="25" w:line="440" w:lineRule="exact"/>
        <w:ind w:firstLine="480" w:firstLineChars="200"/>
        <w:outlineLvl w:val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9" w:name="_Toc26382"/>
      <w:bookmarkStart w:id="20" w:name="_Toc4590"/>
      <w:bookmarkStart w:id="21" w:name="_Toc745"/>
      <w:bookmarkStart w:id="22" w:name="_Toc1083"/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1、《</w:t>
      </w:r>
      <w:r>
        <w:rPr>
          <w:rFonts w:hint="eastAsia" w:ascii="微软雅黑" w:hAnsi="微软雅黑" w:eastAsia="微软雅黑" w:cs="微软雅黑"/>
          <w:sz w:val="24"/>
        </w:rPr>
        <w:t>靖西市锰矿有限责任公司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湖润锰矿区水文地质、工程地质、环境地质专项勘查设计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通</w:t>
      </w:r>
      <w:r>
        <w:rPr>
          <w:rFonts w:hint="eastAsia" w:ascii="微软雅黑" w:hAnsi="微软雅黑" w:eastAsia="微软雅黑" w:cs="微软雅黑"/>
          <w:color w:val="auto"/>
          <w:sz w:val="24"/>
          <w:lang w:eastAsia="zh-CN"/>
        </w:rPr>
        <w:t>过相关</w:t>
      </w:r>
      <w:r>
        <w:rPr>
          <w:rFonts w:hint="eastAsia" w:ascii="微软雅黑" w:hAnsi="微软雅黑" w:eastAsia="微软雅黑" w:cs="微软雅黑"/>
          <w:color w:val="auto"/>
          <w:sz w:val="24"/>
        </w:rPr>
        <w:t>单位评审。</w:t>
      </w:r>
      <w:bookmarkEnd w:id="19"/>
      <w:bookmarkEnd w:id="20"/>
    </w:p>
    <w:p>
      <w:pPr>
        <w:adjustRightInd w:val="0"/>
        <w:snapToGrid w:val="0"/>
        <w:spacing w:before="78" w:beforeLines="25" w:after="78" w:afterLines="25" w:line="440" w:lineRule="exact"/>
        <w:ind w:firstLine="480" w:firstLineChars="200"/>
        <w:outlineLvl w:val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23" w:name="_Toc22351"/>
      <w:bookmarkStart w:id="24" w:name="_Toc17265"/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2、合同生效、甲方提交编制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勘查设计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所需的资料后，乙方按约定时间完成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勘查设计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现场工作和报告评审、备案工作。</w:t>
      </w:r>
      <w:bookmarkEnd w:id="23"/>
      <w:bookmarkEnd w:id="24"/>
    </w:p>
    <w:p>
      <w:pPr>
        <w:adjustRightInd w:val="0"/>
        <w:snapToGrid w:val="0"/>
        <w:spacing w:before="78" w:beforeLines="25" w:after="78" w:afterLines="25" w:line="440" w:lineRule="exact"/>
        <w:ind w:firstLine="480" w:firstLineChars="200"/>
        <w:outlineLvl w:val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25" w:name="_Toc30059"/>
      <w:bookmarkStart w:id="26" w:name="_Toc29377"/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3、乙方向甲方提交通过审批的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勘查设计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正式版三份，电子版一份。</w:t>
      </w:r>
      <w:bookmarkEnd w:id="25"/>
      <w:bookmarkEnd w:id="26"/>
    </w:p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left="0" w:leftChars="0" w:firstLine="420" w:firstLineChars="0"/>
        <w:jc w:val="left"/>
        <w:outlineLvl w:val="0"/>
        <w:rPr>
          <w:rFonts w:hint="eastAsia" w:ascii="微软雅黑" w:hAnsi="微软雅黑" w:eastAsia="微软雅黑" w:cs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27" w:name="_Toc23674"/>
      <w:r>
        <w:rPr>
          <w:rFonts w:hint="eastAsia" w:ascii="微软雅黑" w:hAnsi="微软雅黑" w:eastAsia="微软雅黑" w:cs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项目费用预算、结算及支付</w:t>
      </w:r>
      <w:bookmarkEnd w:id="27"/>
    </w:p>
    <w:p>
      <w:pPr>
        <w:adjustRightInd w:val="0"/>
        <w:snapToGrid w:val="0"/>
        <w:spacing w:before="78" w:beforeLines="25" w:after="78" w:afterLines="25" w:line="440" w:lineRule="exact"/>
        <w:ind w:firstLine="480" w:firstLineChars="200"/>
        <w:outlineLvl w:val="0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28" w:name="_Toc11968"/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项目预算金额3.2万元（含6%税率），通过竞标成功签订合同后，10个工作日内支付50%费用，勘查设计通过评审印发后15个工作日内支付剩余50%费用。</w:t>
      </w:r>
      <w:bookmarkEnd w:id="28"/>
    </w:p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left="0" w:leftChars="0" w:firstLine="420" w:firstLineChars="0"/>
        <w:jc w:val="left"/>
        <w:outlineLvl w:val="0"/>
        <w:rPr>
          <w:rFonts w:hint="eastAsia" w:ascii="微软雅黑" w:hAnsi="微软雅黑" w:eastAsia="微软雅黑" w:cs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29" w:name="_Toc26191"/>
      <w:r>
        <w:rPr>
          <w:rFonts w:hint="eastAsia" w:ascii="微软雅黑" w:hAnsi="微软雅黑" w:eastAsia="微软雅黑" w:cs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乙方的责任和义务</w:t>
      </w:r>
      <w:bookmarkEnd w:id="21"/>
      <w:bookmarkEnd w:id="22"/>
      <w:bookmarkEnd w:id="29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ascii="微软雅黑" w:hAnsi="微软雅黑" w:eastAsia="微软雅黑" w:cs="微软雅黑"/>
          <w:sz w:val="24"/>
        </w:rPr>
      </w:pPr>
      <w:bookmarkStart w:id="30" w:name="_Toc24173"/>
      <w:bookmarkStart w:id="31" w:name="_Toc6245"/>
      <w:bookmarkStart w:id="32" w:name="_Toc5159"/>
      <w:r>
        <w:rPr>
          <w:rFonts w:hint="eastAsia" w:ascii="微软雅黑" w:hAnsi="微软雅黑" w:eastAsia="微软雅黑" w:cs="微软雅黑"/>
          <w:sz w:val="24"/>
        </w:rPr>
        <w:t>1、及时编制《靖西市锰</w:t>
      </w:r>
      <w:bookmarkStart w:id="57" w:name="_GoBack"/>
      <w:bookmarkEnd w:id="57"/>
      <w:r>
        <w:rPr>
          <w:rFonts w:hint="eastAsia" w:ascii="微软雅黑" w:hAnsi="微软雅黑" w:eastAsia="微软雅黑" w:cs="微软雅黑"/>
          <w:sz w:val="24"/>
        </w:rPr>
        <w:t>矿有限责任公司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湖润锰矿区水文地质、工程地质、环境地质专项勘查设计</w:t>
      </w:r>
      <w:r>
        <w:rPr>
          <w:rFonts w:hint="eastAsia" w:ascii="微软雅黑" w:hAnsi="微软雅黑" w:eastAsia="微软雅黑" w:cs="微软雅黑"/>
          <w:sz w:val="24"/>
        </w:rPr>
        <w:t>》，并通过广西区内地质行业专家进行评审，通过后，报甲方审查同意后实施。</w:t>
      </w:r>
      <w:bookmarkEnd w:id="30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ascii="微软雅黑" w:hAnsi="微软雅黑" w:eastAsia="微软雅黑" w:cs="微软雅黑"/>
          <w:sz w:val="24"/>
        </w:rPr>
      </w:pPr>
      <w:bookmarkStart w:id="33" w:name="_Toc23521"/>
      <w:r>
        <w:rPr>
          <w:rFonts w:hint="eastAsia" w:ascii="微软雅黑" w:hAnsi="微软雅黑" w:eastAsia="微软雅黑" w:cs="微软雅黑"/>
          <w:sz w:val="24"/>
        </w:rPr>
        <w:t>2、严格按有关规程规范组织实施，确保工期和质量。</w:t>
      </w:r>
      <w:bookmarkEnd w:id="33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ascii="微软雅黑" w:hAnsi="微软雅黑" w:eastAsia="微软雅黑" w:cs="微软雅黑"/>
          <w:sz w:val="24"/>
        </w:rPr>
      </w:pPr>
      <w:bookmarkStart w:id="34" w:name="_Toc11143"/>
      <w:r>
        <w:rPr>
          <w:rFonts w:hint="eastAsia" w:ascii="微软雅黑" w:hAnsi="微软雅黑" w:eastAsia="微软雅黑" w:cs="微软雅黑"/>
          <w:sz w:val="24"/>
        </w:rPr>
        <w:t>3、爱护甲方提供的生产、生活设施、设备，如有损坏照价赔偿。</w:t>
      </w:r>
      <w:bookmarkEnd w:id="34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ascii="微软雅黑" w:hAnsi="微软雅黑" w:eastAsia="微软雅黑" w:cs="微软雅黑"/>
          <w:sz w:val="24"/>
        </w:rPr>
      </w:pPr>
      <w:bookmarkStart w:id="35" w:name="_Toc14402"/>
      <w:r>
        <w:rPr>
          <w:rFonts w:hint="eastAsia" w:ascii="微软雅黑" w:hAnsi="微软雅黑" w:eastAsia="微软雅黑" w:cs="微软雅黑"/>
          <w:sz w:val="24"/>
        </w:rPr>
        <w:t>4、作业期间配备专职技术负责及安全员负责现场技术和安全管理工作，负责提交完整、规范的竣工资料。</w:t>
      </w:r>
      <w:bookmarkEnd w:id="35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ascii="微软雅黑" w:hAnsi="微软雅黑" w:eastAsia="微软雅黑" w:cs="微软雅黑"/>
          <w:sz w:val="24"/>
        </w:rPr>
      </w:pPr>
      <w:bookmarkStart w:id="36" w:name="_Toc25594"/>
      <w:r>
        <w:rPr>
          <w:rFonts w:hint="eastAsia" w:ascii="微软雅黑" w:hAnsi="微软雅黑" w:eastAsia="微软雅黑" w:cs="微软雅黑"/>
          <w:sz w:val="24"/>
        </w:rPr>
        <w:t>5、教育职工遵纪守法，遵守生产生活区民风民俗，做到安全文明生产。</w:t>
      </w:r>
      <w:bookmarkEnd w:id="36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ascii="微软雅黑" w:hAnsi="微软雅黑" w:eastAsia="微软雅黑" w:cs="微软雅黑"/>
          <w:sz w:val="24"/>
        </w:rPr>
      </w:pPr>
      <w:bookmarkStart w:id="37" w:name="_Toc23619"/>
      <w:r>
        <w:rPr>
          <w:rFonts w:hint="eastAsia" w:ascii="微软雅黑" w:hAnsi="微软雅黑" w:eastAsia="微软雅黑" w:cs="微软雅黑"/>
          <w:sz w:val="24"/>
        </w:rPr>
        <w:t>6、乙方在技术服务过程中所获得的所有原始资料、实物成果归甲方所有，并承担保密义务，未经甲方同意不得将本项目的任何资料、实物和成果擅自提供给第三方。保密义务不因合同的变更、解除而失效。</w:t>
      </w:r>
      <w:bookmarkEnd w:id="37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ascii="微软雅黑" w:hAnsi="微软雅黑" w:eastAsia="微软雅黑" w:cs="微软雅黑"/>
          <w:sz w:val="24"/>
        </w:rPr>
      </w:pPr>
      <w:bookmarkStart w:id="38" w:name="_Toc28041"/>
      <w:r>
        <w:rPr>
          <w:rFonts w:hint="eastAsia" w:ascii="微软雅黑" w:hAnsi="微软雅黑" w:eastAsia="微软雅黑" w:cs="微软雅黑"/>
          <w:sz w:val="24"/>
        </w:rPr>
        <w:t>7、乙方在甲方区域工作期间的人、财、物安全由乙方自行负责。</w:t>
      </w:r>
      <w:bookmarkEnd w:id="38"/>
    </w:p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left="0" w:leftChars="0" w:firstLine="420" w:firstLineChars="0"/>
        <w:jc w:val="left"/>
        <w:outlineLvl w:val="0"/>
        <w:rPr>
          <w:rFonts w:hint="eastAsia" w:ascii="微软雅黑" w:hAnsi="微软雅黑" w:eastAsia="微软雅黑" w:cs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39" w:name="_Toc17930"/>
      <w:r>
        <w:rPr>
          <w:rFonts w:hint="eastAsia" w:ascii="微软雅黑" w:hAnsi="微软雅黑" w:eastAsia="微软雅黑" w:cs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甲方的责任和义务</w:t>
      </w:r>
      <w:bookmarkEnd w:id="31"/>
      <w:bookmarkEnd w:id="32"/>
      <w:bookmarkEnd w:id="39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ascii="微软雅黑" w:hAnsi="微软雅黑" w:eastAsia="微软雅黑" w:cs="微软雅黑"/>
          <w:bCs/>
          <w:sz w:val="24"/>
        </w:rPr>
      </w:pPr>
      <w:bookmarkStart w:id="40" w:name="_Toc26494"/>
      <w:bookmarkStart w:id="41" w:name="_Toc19512"/>
      <w:bookmarkStart w:id="42" w:name="_Toc2896"/>
      <w:r>
        <w:rPr>
          <w:rFonts w:hint="eastAsia" w:ascii="微软雅黑" w:hAnsi="微软雅黑" w:eastAsia="微软雅黑" w:cs="微软雅黑"/>
          <w:bCs/>
          <w:sz w:val="24"/>
        </w:rPr>
        <w:t>1、提供技术服务必要资料，及时参与审查乙方提交的技术方案。</w:t>
      </w:r>
      <w:bookmarkEnd w:id="40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ascii="微软雅黑" w:hAnsi="微软雅黑" w:eastAsia="微软雅黑" w:cs="微软雅黑"/>
          <w:bCs/>
          <w:sz w:val="24"/>
        </w:rPr>
      </w:pPr>
      <w:bookmarkStart w:id="43" w:name="_Toc21103"/>
      <w:r>
        <w:rPr>
          <w:rFonts w:hint="eastAsia" w:ascii="微软雅黑" w:hAnsi="微软雅黑" w:eastAsia="微软雅黑" w:cs="微软雅黑"/>
          <w:bCs/>
          <w:sz w:val="24"/>
        </w:rPr>
        <w:t>2、负责协调工作，安排人员配合乙方工作。</w:t>
      </w:r>
      <w:bookmarkEnd w:id="43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ascii="微软雅黑" w:hAnsi="微软雅黑" w:eastAsia="微软雅黑" w:cs="微软雅黑"/>
          <w:bCs/>
          <w:sz w:val="24"/>
        </w:rPr>
      </w:pPr>
      <w:bookmarkStart w:id="44" w:name="_Toc29475"/>
      <w:r>
        <w:rPr>
          <w:rFonts w:hint="eastAsia" w:ascii="微软雅黑" w:hAnsi="微软雅黑" w:eastAsia="微软雅黑" w:cs="微软雅黑"/>
          <w:bCs/>
          <w:sz w:val="24"/>
        </w:rPr>
        <w:t>3、组织竣工验收，编制竣工验收报表，并按本合同相应条款约定及时进行服务费结算。</w:t>
      </w:r>
      <w:bookmarkEnd w:id="44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ascii="微软雅黑" w:hAnsi="微软雅黑" w:eastAsia="微软雅黑" w:cs="微软雅黑"/>
          <w:bCs/>
          <w:sz w:val="24"/>
        </w:rPr>
      </w:pPr>
      <w:bookmarkStart w:id="45" w:name="_Toc15901"/>
      <w:r>
        <w:rPr>
          <w:rFonts w:hint="eastAsia" w:ascii="微软雅黑" w:hAnsi="微软雅黑" w:eastAsia="微软雅黑" w:cs="微软雅黑"/>
          <w:bCs/>
          <w:sz w:val="24"/>
        </w:rPr>
        <w:t>4、甲方负责协调地方关系、乙方井下工作环境，保证项目实施的必要安全条件和工作环境。</w:t>
      </w:r>
      <w:bookmarkEnd w:id="45"/>
    </w:p>
    <w:bookmarkEnd w:id="41"/>
    <w:bookmarkEnd w:id="42"/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left="0" w:leftChars="0" w:firstLine="420" w:firstLineChars="0"/>
        <w:jc w:val="left"/>
        <w:outlineLvl w:val="0"/>
        <w:rPr>
          <w:rFonts w:hint="eastAsia" w:ascii="微软雅黑" w:hAnsi="微软雅黑" w:eastAsia="微软雅黑" w:cs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46" w:name="_Toc8413"/>
      <w:r>
        <w:rPr>
          <w:rFonts w:hint="eastAsia" w:ascii="微软雅黑" w:hAnsi="微软雅黑" w:eastAsia="微软雅黑" w:cs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违约责任</w:t>
      </w:r>
      <w:bookmarkEnd w:id="46"/>
      <w:bookmarkStart w:id="47" w:name="_Toc16682"/>
      <w:bookmarkStart w:id="48" w:name="_Toc16545"/>
      <w:bookmarkStart w:id="49" w:name="_Toc487812048"/>
    </w:p>
    <w:p>
      <w:pPr>
        <w:spacing w:line="440" w:lineRule="exact"/>
        <w:ind w:firstLine="480" w:firstLineChars="200"/>
        <w:outlineLvl w:val="0"/>
        <w:rPr>
          <w:rFonts w:ascii="微软雅黑" w:hAnsi="微软雅黑" w:eastAsia="微软雅黑" w:cs="微软雅黑"/>
          <w:kern w:val="0"/>
          <w:sz w:val="24"/>
        </w:rPr>
      </w:pPr>
      <w:bookmarkStart w:id="50" w:name="_Toc13987"/>
      <w:bookmarkStart w:id="51" w:name="_Toc3268"/>
      <w:r>
        <w:rPr>
          <w:rFonts w:hint="eastAsia" w:ascii="微软雅黑" w:hAnsi="微软雅黑" w:eastAsia="微软雅黑" w:cs="微软雅黑"/>
          <w:kern w:val="0"/>
          <w:sz w:val="24"/>
        </w:rPr>
        <w:t>1、甲方根据乙方进度及时提供技术服务资料和地方关系、工作环境等协调工作，影响工作进度，乙方完成工期顺延，并按合同相关约定赔偿乙方；</w:t>
      </w:r>
      <w:bookmarkEnd w:id="50"/>
      <w:bookmarkEnd w:id="51"/>
      <w:bookmarkStart w:id="52" w:name="_Toc11983"/>
    </w:p>
    <w:p>
      <w:pPr>
        <w:spacing w:line="440" w:lineRule="exact"/>
        <w:ind w:firstLine="480" w:firstLineChars="200"/>
        <w:outlineLvl w:val="0"/>
        <w:rPr>
          <w:rFonts w:ascii="微软雅黑" w:hAnsi="微软雅黑" w:eastAsia="微软雅黑" w:cs="微软雅黑"/>
          <w:kern w:val="0"/>
          <w:sz w:val="24"/>
        </w:rPr>
      </w:pPr>
      <w:bookmarkStart w:id="53" w:name="_Toc12046"/>
      <w:r>
        <w:rPr>
          <w:rFonts w:hint="eastAsia" w:ascii="微软雅黑" w:hAnsi="微软雅黑" w:eastAsia="微软雅黑" w:cs="微软雅黑"/>
          <w:kern w:val="0"/>
          <w:sz w:val="24"/>
        </w:rPr>
        <w:t>2、乙方应按合同约定的要求按时完成技术服务工作，因乙方原因未能按时完成的，甲方有权终止本合同，且乙方需10日内返还甲方已支付的费用，并按合同总金额的5%赔偿甲方。</w:t>
      </w:r>
      <w:bookmarkEnd w:id="52"/>
      <w:bookmarkEnd w:id="53"/>
    </w:p>
    <w:p>
      <w:pPr>
        <w:spacing w:line="440" w:lineRule="exact"/>
        <w:ind w:firstLine="480" w:firstLineChars="200"/>
        <w:outlineLvl w:val="0"/>
        <w:rPr>
          <w:rFonts w:ascii="微软雅黑" w:hAnsi="微软雅黑" w:eastAsia="微软雅黑" w:cs="微软雅黑"/>
          <w:kern w:val="0"/>
          <w:sz w:val="24"/>
        </w:rPr>
      </w:pPr>
      <w:bookmarkStart w:id="54" w:name="_Toc28388"/>
      <w:bookmarkStart w:id="55" w:name="_Toc32004"/>
      <w:r>
        <w:rPr>
          <w:rFonts w:hint="eastAsia" w:ascii="微软雅黑" w:hAnsi="微软雅黑" w:eastAsia="微软雅黑" w:cs="微软雅黑"/>
          <w:kern w:val="0"/>
          <w:sz w:val="24"/>
        </w:rPr>
        <w:t>3、双方违约给对方造成损失时，由违约方承担损失。</w:t>
      </w:r>
      <w:bookmarkEnd w:id="54"/>
      <w:bookmarkEnd w:id="55"/>
    </w:p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left="0" w:leftChars="0" w:firstLine="420" w:firstLineChars="0"/>
        <w:jc w:val="left"/>
        <w:outlineLvl w:val="0"/>
        <w:rPr>
          <w:rFonts w:hint="eastAsia" w:ascii="微软雅黑" w:hAnsi="微软雅黑" w:eastAsia="微软雅黑" w:cs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56" w:name="_Toc17150"/>
      <w:r>
        <w:rPr>
          <w:rFonts w:hint="eastAsia" w:ascii="微软雅黑" w:hAnsi="微软雅黑" w:eastAsia="微软雅黑" w:cs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附则</w:t>
      </w:r>
      <w:bookmarkEnd w:id="47"/>
      <w:bookmarkEnd w:id="48"/>
      <w:bookmarkEnd w:id="49"/>
      <w:bookmarkEnd w:id="56"/>
    </w:p>
    <w:p>
      <w:pPr>
        <w:spacing w:line="440" w:lineRule="exact"/>
        <w:ind w:firstLine="484" w:firstLineChars="202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1、本技术协议与主合同均具有同等法律效力，如有冲突的部分，以主合同为准。</w:t>
      </w:r>
    </w:p>
    <w:p>
      <w:pPr>
        <w:spacing w:line="440" w:lineRule="exact"/>
        <w:ind w:firstLine="484" w:firstLineChars="202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2、未尽事宜，由双方协商解决。</w:t>
      </w:r>
    </w:p>
    <w:p>
      <w:pPr>
        <w:spacing w:line="440" w:lineRule="exact"/>
        <w:ind w:firstLine="480" w:firstLineChars="20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3、本技术协议一式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伍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份，甲方执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叁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份，乙方执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贰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份，自双方签字盖章之日起生效，均具有同等法律效力。</w:t>
      </w:r>
    </w:p>
    <w:p>
      <w:pPr>
        <w:spacing w:line="360" w:lineRule="auto"/>
        <w:ind w:firstLine="567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甲方（盖章）：                              乙方（盖章）：</w:t>
      </w:r>
    </w:p>
    <w:p>
      <w:pPr>
        <w:spacing w:line="560" w:lineRule="exact"/>
        <w:jc w:val="left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授权代表签字（或印鉴）：                   授权代表签字（或印鉴）：</w:t>
      </w:r>
    </w:p>
    <w:p>
      <w:pPr>
        <w:spacing w:line="440" w:lineRule="exact"/>
        <w:ind w:left="6695" w:leftChars="472" w:hanging="5704" w:hangingChars="2377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left="145" w:leftChars="69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日  期：     年   月   日                        日  期：    年   月   日</w:t>
      </w:r>
    </w:p>
    <w:sectPr>
      <w:headerReference r:id="rId3" w:type="default"/>
      <w:footerReference r:id="rId4" w:type="default"/>
      <w:pgSz w:w="11906" w:h="16838"/>
      <w:pgMar w:top="1440" w:right="849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icrosoft YaHei UI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9225571"/>
    </w:sdtPr>
    <w:sdtContent>
      <w:p>
        <w:pPr>
          <w:pStyle w:val="2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both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-168275</wp:posOffset>
          </wp:positionV>
          <wp:extent cx="1076325" cy="295275"/>
          <wp:effectExtent l="0" t="0" r="9525" b="9525"/>
          <wp:wrapNone/>
          <wp:docPr id="4" name="图片 4" descr="C:\Users\HONGXI~1\AppData\Local\Temp\1558944175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HONGXI~1\AppData\Local\Temp\1558944175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60C41"/>
    <w:multiLevelType w:val="multilevel"/>
    <w:tmpl w:val="65060C4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ODQ4MTdlOGFmNjJlM2E1MTg2ODU1OTFmNzg1ZmMifQ=="/>
  </w:docVars>
  <w:rsids>
    <w:rsidRoot w:val="00F62269"/>
    <w:rsid w:val="0003630E"/>
    <w:rsid w:val="00045506"/>
    <w:rsid w:val="00077184"/>
    <w:rsid w:val="000846D4"/>
    <w:rsid w:val="000907BD"/>
    <w:rsid w:val="00097236"/>
    <w:rsid w:val="000E3C32"/>
    <w:rsid w:val="001172BA"/>
    <w:rsid w:val="00121E55"/>
    <w:rsid w:val="001220BD"/>
    <w:rsid w:val="001258C3"/>
    <w:rsid w:val="00126A41"/>
    <w:rsid w:val="00172F01"/>
    <w:rsid w:val="00176F44"/>
    <w:rsid w:val="0018613B"/>
    <w:rsid w:val="0019718C"/>
    <w:rsid w:val="001F0186"/>
    <w:rsid w:val="00253BC6"/>
    <w:rsid w:val="0027635F"/>
    <w:rsid w:val="00277854"/>
    <w:rsid w:val="002826B2"/>
    <w:rsid w:val="0028570C"/>
    <w:rsid w:val="00290C9C"/>
    <w:rsid w:val="00292818"/>
    <w:rsid w:val="002A289E"/>
    <w:rsid w:val="002F7E38"/>
    <w:rsid w:val="00300E63"/>
    <w:rsid w:val="0030207F"/>
    <w:rsid w:val="003035AC"/>
    <w:rsid w:val="00342113"/>
    <w:rsid w:val="00346844"/>
    <w:rsid w:val="00366A7A"/>
    <w:rsid w:val="003720B9"/>
    <w:rsid w:val="00376436"/>
    <w:rsid w:val="003776A1"/>
    <w:rsid w:val="003879E5"/>
    <w:rsid w:val="003B6F4A"/>
    <w:rsid w:val="003C7EA2"/>
    <w:rsid w:val="003F59F7"/>
    <w:rsid w:val="00471D77"/>
    <w:rsid w:val="004B1CC6"/>
    <w:rsid w:val="004D508F"/>
    <w:rsid w:val="00523BCB"/>
    <w:rsid w:val="0053329E"/>
    <w:rsid w:val="00545514"/>
    <w:rsid w:val="00591CDB"/>
    <w:rsid w:val="005C02D8"/>
    <w:rsid w:val="005E1C90"/>
    <w:rsid w:val="00620A47"/>
    <w:rsid w:val="00654F78"/>
    <w:rsid w:val="00665EF3"/>
    <w:rsid w:val="00672E86"/>
    <w:rsid w:val="006A6468"/>
    <w:rsid w:val="006B1403"/>
    <w:rsid w:val="006C3804"/>
    <w:rsid w:val="006C5EDD"/>
    <w:rsid w:val="006D61CA"/>
    <w:rsid w:val="006E07DF"/>
    <w:rsid w:val="006E1D96"/>
    <w:rsid w:val="00714D63"/>
    <w:rsid w:val="007212FB"/>
    <w:rsid w:val="00724DF3"/>
    <w:rsid w:val="0073421E"/>
    <w:rsid w:val="00746A78"/>
    <w:rsid w:val="00747885"/>
    <w:rsid w:val="00750C3C"/>
    <w:rsid w:val="007858DF"/>
    <w:rsid w:val="007A4F57"/>
    <w:rsid w:val="007E2AAB"/>
    <w:rsid w:val="0080191D"/>
    <w:rsid w:val="008077F6"/>
    <w:rsid w:val="0081023E"/>
    <w:rsid w:val="00810C07"/>
    <w:rsid w:val="0081104D"/>
    <w:rsid w:val="008232C6"/>
    <w:rsid w:val="00826F10"/>
    <w:rsid w:val="008314DF"/>
    <w:rsid w:val="0084156B"/>
    <w:rsid w:val="00854225"/>
    <w:rsid w:val="00882094"/>
    <w:rsid w:val="008A5381"/>
    <w:rsid w:val="008D42AA"/>
    <w:rsid w:val="008E07B7"/>
    <w:rsid w:val="008F7FDD"/>
    <w:rsid w:val="0094754A"/>
    <w:rsid w:val="00962068"/>
    <w:rsid w:val="00967995"/>
    <w:rsid w:val="0097268C"/>
    <w:rsid w:val="00977B61"/>
    <w:rsid w:val="009827C8"/>
    <w:rsid w:val="009A1037"/>
    <w:rsid w:val="009B0BCD"/>
    <w:rsid w:val="009B2B08"/>
    <w:rsid w:val="009D2804"/>
    <w:rsid w:val="009D7929"/>
    <w:rsid w:val="009E0A62"/>
    <w:rsid w:val="009E0E10"/>
    <w:rsid w:val="009F29E6"/>
    <w:rsid w:val="009F4EA8"/>
    <w:rsid w:val="00A31BF9"/>
    <w:rsid w:val="00A37526"/>
    <w:rsid w:val="00A52AB3"/>
    <w:rsid w:val="00A63BA1"/>
    <w:rsid w:val="00A707B2"/>
    <w:rsid w:val="00A868B9"/>
    <w:rsid w:val="00A90347"/>
    <w:rsid w:val="00A919C3"/>
    <w:rsid w:val="00A9474E"/>
    <w:rsid w:val="00AB6A93"/>
    <w:rsid w:val="00AE0326"/>
    <w:rsid w:val="00AF1F7C"/>
    <w:rsid w:val="00B035E4"/>
    <w:rsid w:val="00B06EAA"/>
    <w:rsid w:val="00B31295"/>
    <w:rsid w:val="00B77E22"/>
    <w:rsid w:val="00B90192"/>
    <w:rsid w:val="00BA477E"/>
    <w:rsid w:val="00BA7B07"/>
    <w:rsid w:val="00BB0099"/>
    <w:rsid w:val="00BE2961"/>
    <w:rsid w:val="00C35A88"/>
    <w:rsid w:val="00C72231"/>
    <w:rsid w:val="00C8335C"/>
    <w:rsid w:val="00C953EA"/>
    <w:rsid w:val="00CD7AB6"/>
    <w:rsid w:val="00CE193C"/>
    <w:rsid w:val="00CF4352"/>
    <w:rsid w:val="00D66D34"/>
    <w:rsid w:val="00D92DF2"/>
    <w:rsid w:val="00D9498B"/>
    <w:rsid w:val="00DA26FF"/>
    <w:rsid w:val="00DB08B0"/>
    <w:rsid w:val="00DB1A10"/>
    <w:rsid w:val="00DC2E8F"/>
    <w:rsid w:val="00DE3C38"/>
    <w:rsid w:val="00E154F2"/>
    <w:rsid w:val="00E22A4C"/>
    <w:rsid w:val="00E27BFA"/>
    <w:rsid w:val="00E434BA"/>
    <w:rsid w:val="00E50738"/>
    <w:rsid w:val="00E54025"/>
    <w:rsid w:val="00E72FF4"/>
    <w:rsid w:val="00E93902"/>
    <w:rsid w:val="00ED0DF7"/>
    <w:rsid w:val="00EE1F45"/>
    <w:rsid w:val="00F113FF"/>
    <w:rsid w:val="00F24EA2"/>
    <w:rsid w:val="00F41699"/>
    <w:rsid w:val="00F51605"/>
    <w:rsid w:val="00F53FFB"/>
    <w:rsid w:val="00F62269"/>
    <w:rsid w:val="00F82E61"/>
    <w:rsid w:val="00F854A4"/>
    <w:rsid w:val="00F958A9"/>
    <w:rsid w:val="00FB0F6A"/>
    <w:rsid w:val="00FB1E9C"/>
    <w:rsid w:val="00FF0300"/>
    <w:rsid w:val="00FF6859"/>
    <w:rsid w:val="062F071F"/>
    <w:rsid w:val="09922E77"/>
    <w:rsid w:val="0CE8013F"/>
    <w:rsid w:val="10202EF6"/>
    <w:rsid w:val="16411874"/>
    <w:rsid w:val="18E37946"/>
    <w:rsid w:val="1AC612CA"/>
    <w:rsid w:val="1C160ACB"/>
    <w:rsid w:val="1F072234"/>
    <w:rsid w:val="335A5876"/>
    <w:rsid w:val="342E4C71"/>
    <w:rsid w:val="37A93F2B"/>
    <w:rsid w:val="382F3B82"/>
    <w:rsid w:val="388B5124"/>
    <w:rsid w:val="3B3144B8"/>
    <w:rsid w:val="3C247CAA"/>
    <w:rsid w:val="3CC4046C"/>
    <w:rsid w:val="3E852386"/>
    <w:rsid w:val="400C397B"/>
    <w:rsid w:val="41B811E5"/>
    <w:rsid w:val="41BC3292"/>
    <w:rsid w:val="422E0F8D"/>
    <w:rsid w:val="42457246"/>
    <w:rsid w:val="42626849"/>
    <w:rsid w:val="43855456"/>
    <w:rsid w:val="43B55F3D"/>
    <w:rsid w:val="49FF6C43"/>
    <w:rsid w:val="4BA31D01"/>
    <w:rsid w:val="4DE33966"/>
    <w:rsid w:val="4E710DD7"/>
    <w:rsid w:val="52FE593D"/>
    <w:rsid w:val="57E66CCB"/>
    <w:rsid w:val="5ABA69D7"/>
    <w:rsid w:val="5ABE1693"/>
    <w:rsid w:val="5EFE3D7F"/>
    <w:rsid w:val="5F2A5668"/>
    <w:rsid w:val="61761FA3"/>
    <w:rsid w:val="62024090"/>
    <w:rsid w:val="63A106C4"/>
    <w:rsid w:val="6618736B"/>
    <w:rsid w:val="6A563106"/>
    <w:rsid w:val="6AAB6FAB"/>
    <w:rsid w:val="6D42027F"/>
    <w:rsid w:val="6DA72875"/>
    <w:rsid w:val="6FBF082A"/>
    <w:rsid w:val="70692435"/>
    <w:rsid w:val="7D5A15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99" w:name="heading 7"/>
    <w:lsdException w:qFormat="1" w:uiPriority="99" w:name="heading 8"/>
    <w:lsdException w:qFormat="1"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2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  <w:lang w:val="zh-CN"/>
    </w:rPr>
  </w:style>
  <w:style w:type="paragraph" w:styleId="4">
    <w:name w:val="heading 2"/>
    <w:basedOn w:val="1"/>
    <w:next w:val="1"/>
    <w:link w:val="35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paragraph" w:styleId="5">
    <w:name w:val="heading 3"/>
    <w:basedOn w:val="1"/>
    <w:next w:val="1"/>
    <w:link w:val="36"/>
    <w:semiHidden/>
    <w:unhideWhenUsed/>
    <w:qFormat/>
    <w:uiPriority w:val="0"/>
    <w:pPr>
      <w:keepNext/>
      <w:keepLines/>
      <w:spacing w:line="360" w:lineRule="auto"/>
      <w:outlineLvl w:val="2"/>
    </w:pPr>
    <w:rPr>
      <w:b/>
      <w:bCs/>
      <w:sz w:val="24"/>
      <w:szCs w:val="32"/>
      <w:lang w:val="zh-CN"/>
    </w:rPr>
  </w:style>
  <w:style w:type="paragraph" w:styleId="6">
    <w:name w:val="heading 4"/>
    <w:basedOn w:val="1"/>
    <w:next w:val="1"/>
    <w:link w:val="37"/>
    <w:semiHidden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  <w:lang w:val="zh-CN"/>
    </w:rPr>
  </w:style>
  <w:style w:type="paragraph" w:styleId="7">
    <w:name w:val="heading 5"/>
    <w:basedOn w:val="1"/>
    <w:next w:val="1"/>
    <w:link w:val="38"/>
    <w:semiHidden/>
    <w:unhideWhenUsed/>
    <w:qFormat/>
    <w:uiPriority w:val="0"/>
    <w:pPr>
      <w:keepNext/>
      <w:keepLines/>
      <w:widowControl/>
      <w:tabs>
        <w:tab w:val="left" w:pos="1008"/>
      </w:tabs>
      <w:spacing w:before="280" w:after="290" w:line="372" w:lineRule="auto"/>
      <w:ind w:left="1008" w:hanging="1008"/>
      <w:jc w:val="left"/>
      <w:outlineLvl w:val="4"/>
    </w:pPr>
    <w:rPr>
      <w:rFonts w:eastAsia="仿宋_GB2312"/>
      <w:b/>
      <w:bCs/>
      <w:kern w:val="0"/>
      <w:sz w:val="28"/>
      <w:szCs w:val="28"/>
      <w:lang w:val="zh-CN"/>
    </w:rPr>
  </w:style>
  <w:style w:type="paragraph" w:styleId="8">
    <w:name w:val="heading 6"/>
    <w:basedOn w:val="1"/>
    <w:next w:val="1"/>
    <w:link w:val="39"/>
    <w:semiHidden/>
    <w:unhideWhenUsed/>
    <w:qFormat/>
    <w:uiPriority w:val="0"/>
    <w:pPr>
      <w:keepNext/>
      <w:keepLines/>
      <w:widowControl/>
      <w:tabs>
        <w:tab w:val="left" w:pos="1152"/>
      </w:tabs>
      <w:spacing w:before="240" w:after="64" w:line="316" w:lineRule="auto"/>
      <w:ind w:left="1152" w:hanging="1152"/>
      <w:jc w:val="left"/>
      <w:outlineLvl w:val="5"/>
    </w:pPr>
    <w:rPr>
      <w:rFonts w:ascii="Arial" w:hAnsi="Arial" w:eastAsia="黑体"/>
      <w:b/>
      <w:bCs/>
      <w:kern w:val="0"/>
      <w:sz w:val="24"/>
      <w:lang w:val="zh-CN"/>
    </w:rPr>
  </w:style>
  <w:style w:type="paragraph" w:styleId="9">
    <w:name w:val="heading 7"/>
    <w:basedOn w:val="1"/>
    <w:next w:val="1"/>
    <w:link w:val="40"/>
    <w:semiHidden/>
    <w:unhideWhenUsed/>
    <w:qFormat/>
    <w:uiPriority w:val="99"/>
    <w:pPr>
      <w:keepNext/>
      <w:keepLines/>
      <w:widowControl/>
      <w:tabs>
        <w:tab w:val="left" w:pos="1296"/>
      </w:tabs>
      <w:spacing w:before="240" w:after="64" w:line="316" w:lineRule="auto"/>
      <w:ind w:left="1296" w:hanging="1296"/>
      <w:jc w:val="left"/>
      <w:outlineLvl w:val="6"/>
    </w:pPr>
    <w:rPr>
      <w:rFonts w:eastAsia="仿宋_GB2312"/>
      <w:b/>
      <w:bCs/>
      <w:kern w:val="0"/>
      <w:sz w:val="24"/>
      <w:lang w:val="zh-CN"/>
    </w:rPr>
  </w:style>
  <w:style w:type="paragraph" w:styleId="10">
    <w:name w:val="heading 8"/>
    <w:basedOn w:val="1"/>
    <w:next w:val="1"/>
    <w:link w:val="41"/>
    <w:semiHidden/>
    <w:unhideWhenUsed/>
    <w:qFormat/>
    <w:uiPriority w:val="99"/>
    <w:pPr>
      <w:keepNext/>
      <w:keepLines/>
      <w:widowControl/>
      <w:tabs>
        <w:tab w:val="left" w:pos="1440"/>
      </w:tabs>
      <w:spacing w:before="240" w:after="64" w:line="316" w:lineRule="auto"/>
      <w:ind w:left="1440" w:hanging="1440"/>
      <w:jc w:val="left"/>
      <w:outlineLvl w:val="7"/>
    </w:pPr>
    <w:rPr>
      <w:rFonts w:ascii="Arial" w:hAnsi="Arial" w:eastAsia="黑体"/>
      <w:kern w:val="0"/>
      <w:sz w:val="24"/>
      <w:lang w:val="zh-CN"/>
    </w:rPr>
  </w:style>
  <w:style w:type="paragraph" w:styleId="11">
    <w:name w:val="heading 9"/>
    <w:basedOn w:val="1"/>
    <w:next w:val="1"/>
    <w:link w:val="42"/>
    <w:semiHidden/>
    <w:unhideWhenUsed/>
    <w:qFormat/>
    <w:uiPriority w:val="99"/>
    <w:pPr>
      <w:keepNext/>
      <w:keepLines/>
      <w:widowControl/>
      <w:tabs>
        <w:tab w:val="left" w:pos="1584"/>
      </w:tabs>
      <w:spacing w:before="240" w:after="64" w:line="316" w:lineRule="auto"/>
      <w:ind w:left="1584" w:hanging="1584"/>
      <w:jc w:val="left"/>
      <w:outlineLvl w:val="8"/>
    </w:pPr>
    <w:rPr>
      <w:rFonts w:ascii="Arial" w:hAnsi="Arial" w:eastAsia="黑体"/>
      <w:kern w:val="0"/>
      <w:sz w:val="32"/>
      <w:szCs w:val="21"/>
      <w:lang w:val="zh-CN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12">
    <w:name w:val="Document Map"/>
    <w:basedOn w:val="1"/>
    <w:link w:val="50"/>
    <w:semiHidden/>
    <w:unhideWhenUsed/>
    <w:qFormat/>
    <w:uiPriority w:val="99"/>
    <w:rPr>
      <w:rFonts w:ascii="宋体"/>
      <w:sz w:val="18"/>
      <w:szCs w:val="18"/>
    </w:rPr>
  </w:style>
  <w:style w:type="paragraph" w:styleId="13">
    <w:name w:val="annotation text"/>
    <w:basedOn w:val="1"/>
    <w:link w:val="43"/>
    <w:semiHidden/>
    <w:unhideWhenUsed/>
    <w:qFormat/>
    <w:uiPriority w:val="99"/>
    <w:pPr>
      <w:jc w:val="left"/>
    </w:pPr>
    <w:rPr>
      <w:rFonts w:eastAsia="仿宋_GB2312"/>
      <w:sz w:val="32"/>
    </w:rPr>
  </w:style>
  <w:style w:type="paragraph" w:styleId="14">
    <w:name w:val="Body Text 3"/>
    <w:basedOn w:val="1"/>
    <w:link w:val="47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15">
    <w:name w:val="Body Text Indent"/>
    <w:basedOn w:val="1"/>
    <w:link w:val="45"/>
    <w:semiHidden/>
    <w:unhideWhenUsed/>
    <w:qFormat/>
    <w:uiPriority w:val="99"/>
    <w:pPr>
      <w:spacing w:after="120"/>
      <w:ind w:left="420" w:leftChars="200"/>
    </w:pPr>
  </w:style>
  <w:style w:type="paragraph" w:styleId="16">
    <w:name w:val="Plain Text"/>
    <w:basedOn w:val="1"/>
    <w:link w:val="51"/>
    <w:semiHidden/>
    <w:unhideWhenUsed/>
    <w:qFormat/>
    <w:uiPriority w:val="99"/>
    <w:rPr>
      <w:rFonts w:ascii="宋体" w:hAnsi="Courier New"/>
      <w:szCs w:val="20"/>
    </w:rPr>
  </w:style>
  <w:style w:type="paragraph" w:styleId="17">
    <w:name w:val="Date"/>
    <w:basedOn w:val="1"/>
    <w:next w:val="1"/>
    <w:link w:val="46"/>
    <w:semiHidden/>
    <w:unhideWhenUsed/>
    <w:qFormat/>
    <w:uiPriority w:val="99"/>
    <w:rPr>
      <w:sz w:val="24"/>
      <w:szCs w:val="20"/>
    </w:rPr>
  </w:style>
  <w:style w:type="paragraph" w:styleId="18">
    <w:name w:val="Body Text Indent 2"/>
    <w:basedOn w:val="1"/>
    <w:link w:val="48"/>
    <w:semiHidden/>
    <w:unhideWhenUsed/>
    <w:qFormat/>
    <w:uiPriority w:val="99"/>
    <w:pPr>
      <w:spacing w:after="120" w:line="480" w:lineRule="auto"/>
      <w:ind w:left="420" w:leftChars="200"/>
    </w:pPr>
    <w:rPr>
      <w:rFonts w:eastAsia="仿宋_GB2312"/>
      <w:sz w:val="32"/>
    </w:rPr>
  </w:style>
  <w:style w:type="paragraph" w:styleId="19">
    <w:name w:val="Balloon Text"/>
    <w:basedOn w:val="1"/>
    <w:link w:val="53"/>
    <w:semiHidden/>
    <w:unhideWhenUsed/>
    <w:qFormat/>
    <w:uiPriority w:val="99"/>
    <w:rPr>
      <w:rFonts w:ascii="等线" w:hAnsi="等线" w:eastAsia="等线"/>
      <w:sz w:val="18"/>
      <w:szCs w:val="18"/>
    </w:rPr>
  </w:style>
  <w:style w:type="paragraph" w:styleId="20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1"/>
    <w:basedOn w:val="1"/>
    <w:next w:val="1"/>
    <w:unhideWhenUsed/>
    <w:qFormat/>
    <w:uiPriority w:val="39"/>
  </w:style>
  <w:style w:type="paragraph" w:styleId="23">
    <w:name w:val="Body Text Indent 3"/>
    <w:basedOn w:val="1"/>
    <w:link w:val="49"/>
    <w:semiHidden/>
    <w:unhideWhenUsed/>
    <w:qFormat/>
    <w:uiPriority w:val="99"/>
    <w:pPr>
      <w:spacing w:after="120"/>
      <w:ind w:left="420" w:leftChars="200"/>
    </w:pPr>
    <w:rPr>
      <w:rFonts w:eastAsia="仿宋_GB2312"/>
      <w:sz w:val="16"/>
      <w:szCs w:val="16"/>
    </w:rPr>
  </w:style>
  <w:style w:type="paragraph" w:styleId="2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en-US" w:bidi="en-US"/>
    </w:rPr>
  </w:style>
  <w:style w:type="paragraph" w:styleId="25">
    <w:name w:val="Title"/>
    <w:basedOn w:val="1"/>
    <w:next w:val="1"/>
    <w:link w:val="44"/>
    <w:qFormat/>
    <w:uiPriority w:val="99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26">
    <w:name w:val="annotation subject"/>
    <w:basedOn w:val="13"/>
    <w:next w:val="13"/>
    <w:link w:val="52"/>
    <w:semiHidden/>
    <w:unhideWhenUsed/>
    <w:qFormat/>
    <w:uiPriority w:val="99"/>
    <w:rPr>
      <w:b/>
      <w:bCs/>
    </w:rPr>
  </w:style>
  <w:style w:type="table" w:styleId="28">
    <w:name w:val="Table Grid"/>
    <w:basedOn w:val="27"/>
    <w:qFormat/>
    <w:uiPriority w:val="3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Hyperlink"/>
    <w:basedOn w:val="2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1">
    <w:name w:val="annotation reference"/>
    <w:semiHidden/>
    <w:unhideWhenUsed/>
    <w:qFormat/>
    <w:uiPriority w:val="0"/>
    <w:rPr>
      <w:sz w:val="21"/>
      <w:szCs w:val="21"/>
    </w:rPr>
  </w:style>
  <w:style w:type="character" w:customStyle="1" w:styleId="32">
    <w:name w:val="标题 1 Char"/>
    <w:basedOn w:val="29"/>
    <w:link w:val="3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  <w:lang w:val="zh-CN" w:eastAsia="zh-CN"/>
    </w:rPr>
  </w:style>
  <w:style w:type="character" w:customStyle="1" w:styleId="33">
    <w:name w:val="页眉 Char"/>
    <w:basedOn w:val="29"/>
    <w:link w:val="2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Char"/>
    <w:basedOn w:val="29"/>
    <w:link w:val="2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标题 2 Char"/>
    <w:basedOn w:val="29"/>
    <w:link w:val="4"/>
    <w:semiHidden/>
    <w:qFormat/>
    <w:uiPriority w:val="0"/>
    <w:rPr>
      <w:rFonts w:ascii="Cambria" w:hAnsi="Cambria" w:eastAsia="宋体" w:cs="Times New Roman"/>
      <w:b/>
      <w:bCs/>
      <w:sz w:val="32"/>
      <w:szCs w:val="32"/>
      <w:lang w:val="zh-CN" w:eastAsia="zh-CN"/>
    </w:rPr>
  </w:style>
  <w:style w:type="character" w:customStyle="1" w:styleId="36">
    <w:name w:val="标题 3 Char"/>
    <w:basedOn w:val="29"/>
    <w:link w:val="5"/>
    <w:semiHidden/>
    <w:qFormat/>
    <w:uiPriority w:val="0"/>
    <w:rPr>
      <w:rFonts w:ascii="Times New Roman" w:hAnsi="Times New Roman" w:eastAsia="宋体" w:cs="Times New Roman"/>
      <w:b/>
      <w:bCs/>
      <w:sz w:val="24"/>
      <w:szCs w:val="32"/>
      <w:lang w:val="zh-CN" w:eastAsia="zh-CN"/>
    </w:rPr>
  </w:style>
  <w:style w:type="character" w:customStyle="1" w:styleId="37">
    <w:name w:val="标题 4 Char"/>
    <w:basedOn w:val="29"/>
    <w:link w:val="6"/>
    <w:semiHidden/>
    <w:qFormat/>
    <w:uiPriority w:val="0"/>
    <w:rPr>
      <w:rFonts w:ascii="Arial" w:hAnsi="Arial" w:eastAsia="宋体" w:cs="Times New Roman"/>
      <w:b/>
      <w:bCs/>
      <w:szCs w:val="28"/>
      <w:lang w:val="zh-CN" w:eastAsia="zh-CN"/>
    </w:rPr>
  </w:style>
  <w:style w:type="character" w:customStyle="1" w:styleId="38">
    <w:name w:val="标题 5 Char"/>
    <w:basedOn w:val="29"/>
    <w:link w:val="7"/>
    <w:semiHidden/>
    <w:qFormat/>
    <w:uiPriority w:val="0"/>
    <w:rPr>
      <w:rFonts w:ascii="Times New Roman" w:hAnsi="Times New Roman" w:eastAsia="仿宋_GB2312" w:cs="Times New Roman"/>
      <w:b/>
      <w:bCs/>
      <w:kern w:val="0"/>
      <w:sz w:val="28"/>
      <w:szCs w:val="28"/>
      <w:lang w:val="zh-CN" w:eastAsia="zh-CN"/>
    </w:rPr>
  </w:style>
  <w:style w:type="character" w:customStyle="1" w:styleId="39">
    <w:name w:val="标题 6 Char"/>
    <w:basedOn w:val="29"/>
    <w:link w:val="8"/>
    <w:semiHidden/>
    <w:qFormat/>
    <w:uiPriority w:val="0"/>
    <w:rPr>
      <w:rFonts w:ascii="Arial" w:hAnsi="Arial" w:eastAsia="黑体" w:cs="Times New Roman"/>
      <w:b/>
      <w:bCs/>
      <w:kern w:val="0"/>
      <w:sz w:val="24"/>
      <w:szCs w:val="24"/>
      <w:lang w:val="zh-CN" w:eastAsia="zh-CN"/>
    </w:rPr>
  </w:style>
  <w:style w:type="character" w:customStyle="1" w:styleId="40">
    <w:name w:val="标题 7 Char"/>
    <w:basedOn w:val="29"/>
    <w:link w:val="9"/>
    <w:semiHidden/>
    <w:qFormat/>
    <w:uiPriority w:val="99"/>
    <w:rPr>
      <w:rFonts w:ascii="Times New Roman" w:hAnsi="Times New Roman" w:eastAsia="仿宋_GB2312" w:cs="Times New Roman"/>
      <w:b/>
      <w:bCs/>
      <w:kern w:val="0"/>
      <w:sz w:val="24"/>
      <w:szCs w:val="24"/>
      <w:lang w:val="zh-CN" w:eastAsia="zh-CN"/>
    </w:rPr>
  </w:style>
  <w:style w:type="character" w:customStyle="1" w:styleId="41">
    <w:name w:val="标题 8 Char"/>
    <w:basedOn w:val="29"/>
    <w:link w:val="10"/>
    <w:semiHidden/>
    <w:qFormat/>
    <w:uiPriority w:val="99"/>
    <w:rPr>
      <w:rFonts w:ascii="Arial" w:hAnsi="Arial" w:eastAsia="黑体" w:cs="Times New Roman"/>
      <w:kern w:val="0"/>
      <w:sz w:val="24"/>
      <w:szCs w:val="24"/>
      <w:lang w:val="zh-CN" w:eastAsia="zh-CN"/>
    </w:rPr>
  </w:style>
  <w:style w:type="character" w:customStyle="1" w:styleId="42">
    <w:name w:val="标题 9 Char"/>
    <w:basedOn w:val="29"/>
    <w:link w:val="11"/>
    <w:semiHidden/>
    <w:qFormat/>
    <w:uiPriority w:val="99"/>
    <w:rPr>
      <w:rFonts w:ascii="Arial" w:hAnsi="Arial" w:eastAsia="黑体" w:cs="Times New Roman"/>
      <w:kern w:val="0"/>
      <w:sz w:val="32"/>
      <w:szCs w:val="21"/>
      <w:lang w:val="zh-CN" w:eastAsia="zh-CN"/>
    </w:rPr>
  </w:style>
  <w:style w:type="character" w:customStyle="1" w:styleId="43">
    <w:name w:val="批注文字 Char"/>
    <w:basedOn w:val="29"/>
    <w:link w:val="13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44">
    <w:name w:val="标题 Char"/>
    <w:basedOn w:val="29"/>
    <w:link w:val="25"/>
    <w:qFormat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45">
    <w:name w:val="正文文本缩进 Char"/>
    <w:basedOn w:val="29"/>
    <w:link w:val="1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6">
    <w:name w:val="日期 Char"/>
    <w:basedOn w:val="29"/>
    <w:link w:val="17"/>
    <w:semiHidden/>
    <w:qFormat/>
    <w:uiPriority w:val="99"/>
    <w:rPr>
      <w:rFonts w:ascii="Times New Roman" w:hAnsi="Times New Roman" w:eastAsia="宋体" w:cs="Times New Roman"/>
      <w:sz w:val="24"/>
      <w:szCs w:val="20"/>
    </w:rPr>
  </w:style>
  <w:style w:type="character" w:customStyle="1" w:styleId="47">
    <w:name w:val="正文文本 3 Char"/>
    <w:basedOn w:val="29"/>
    <w:link w:val="14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48">
    <w:name w:val="正文文本缩进 2 Char"/>
    <w:basedOn w:val="29"/>
    <w:link w:val="18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49">
    <w:name w:val="正文文本缩进 3 Char"/>
    <w:basedOn w:val="29"/>
    <w:link w:val="23"/>
    <w:semiHidden/>
    <w:qFormat/>
    <w:uiPriority w:val="99"/>
    <w:rPr>
      <w:rFonts w:ascii="Times New Roman" w:hAnsi="Times New Roman" w:eastAsia="仿宋_GB2312" w:cs="Times New Roman"/>
      <w:sz w:val="16"/>
      <w:szCs w:val="16"/>
    </w:rPr>
  </w:style>
  <w:style w:type="character" w:customStyle="1" w:styleId="50">
    <w:name w:val="文档结构图 Char"/>
    <w:basedOn w:val="29"/>
    <w:link w:val="12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51">
    <w:name w:val="纯文本 Char"/>
    <w:basedOn w:val="29"/>
    <w:link w:val="16"/>
    <w:semiHidden/>
    <w:qFormat/>
    <w:uiPriority w:val="99"/>
    <w:rPr>
      <w:rFonts w:ascii="宋体" w:hAnsi="Courier New" w:eastAsia="宋体" w:cs="Times New Roman"/>
      <w:szCs w:val="20"/>
    </w:rPr>
  </w:style>
  <w:style w:type="character" w:customStyle="1" w:styleId="52">
    <w:name w:val="批注主题 Char"/>
    <w:basedOn w:val="43"/>
    <w:link w:val="26"/>
    <w:semiHidden/>
    <w:qFormat/>
    <w:uiPriority w:val="99"/>
    <w:rPr>
      <w:rFonts w:ascii="Times New Roman" w:hAnsi="Times New Roman" w:eastAsia="仿宋_GB2312" w:cs="Times New Roman"/>
      <w:b/>
      <w:bCs/>
      <w:sz w:val="32"/>
      <w:szCs w:val="24"/>
    </w:rPr>
  </w:style>
  <w:style w:type="character" w:customStyle="1" w:styleId="53">
    <w:name w:val="批注框文本 Char"/>
    <w:basedOn w:val="29"/>
    <w:link w:val="19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54">
    <w:name w:val="无间隔 Char"/>
    <w:link w:val="55"/>
    <w:qFormat/>
    <w:locked/>
    <w:uiPriority w:val="1"/>
    <w:rPr>
      <w:sz w:val="22"/>
    </w:rPr>
  </w:style>
  <w:style w:type="paragraph" w:styleId="55">
    <w:name w:val="No Spacing"/>
    <w:link w:val="54"/>
    <w:qFormat/>
    <w:uiPriority w:val="1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styleId="56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5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58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59">
    <w:name w:val="正文文本缩进 Char Char"/>
    <w:link w:val="60"/>
    <w:qFormat/>
    <w:locked/>
    <w:uiPriority w:val="0"/>
    <w:rPr>
      <w:szCs w:val="24"/>
    </w:rPr>
  </w:style>
  <w:style w:type="paragraph" w:customStyle="1" w:styleId="60">
    <w:name w:val="正文文本缩进1"/>
    <w:basedOn w:val="1"/>
    <w:link w:val="59"/>
    <w:qFormat/>
    <w:uiPriority w:val="0"/>
    <w:pPr>
      <w:widowControl/>
      <w:spacing w:after="120"/>
      <w:ind w:left="420" w:leftChars="200"/>
      <w:jc w:val="left"/>
    </w:pPr>
    <w:rPr>
      <w:rFonts w:asciiTheme="minorHAnsi" w:hAnsiTheme="minorHAnsi" w:eastAsiaTheme="minorEastAsia" w:cstheme="minorBidi"/>
    </w:rPr>
  </w:style>
  <w:style w:type="character" w:customStyle="1" w:styleId="61">
    <w:name w:val="批注文字 Char1"/>
    <w:basedOn w:val="29"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62">
    <w:name w:val="标题 Char1"/>
    <w:basedOn w:val="29"/>
    <w:qFormat/>
    <w:uiPriority w:val="10"/>
    <w:rPr>
      <w:rFonts w:hint="default" w:asciiTheme="majorHAnsi" w:hAnsiTheme="majorHAnsi" w:cstheme="majorBidi"/>
      <w:b/>
      <w:bCs/>
      <w:kern w:val="2"/>
      <w:sz w:val="32"/>
      <w:szCs w:val="32"/>
    </w:rPr>
  </w:style>
  <w:style w:type="character" w:customStyle="1" w:styleId="63">
    <w:name w:val="正文文本缩进 Char1"/>
    <w:basedOn w:val="29"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64">
    <w:name w:val="日期 Char1"/>
    <w:basedOn w:val="29"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65">
    <w:name w:val="正文文本 3 Char1"/>
    <w:basedOn w:val="29"/>
    <w:semiHidden/>
    <w:qFormat/>
    <w:uiPriority w:val="99"/>
    <w:rPr>
      <w:rFonts w:hint="eastAsia" w:ascii="等线" w:hAnsi="等线" w:eastAsia="等线"/>
      <w:kern w:val="2"/>
      <w:sz w:val="16"/>
      <w:szCs w:val="16"/>
    </w:rPr>
  </w:style>
  <w:style w:type="character" w:customStyle="1" w:styleId="66">
    <w:name w:val="正文文本缩进 2 Char1"/>
    <w:basedOn w:val="29"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67">
    <w:name w:val="正文文本缩进 3 Char1"/>
    <w:basedOn w:val="29"/>
    <w:semiHidden/>
    <w:qFormat/>
    <w:uiPriority w:val="99"/>
    <w:rPr>
      <w:rFonts w:hint="eastAsia" w:ascii="等线" w:hAnsi="等线" w:eastAsia="等线"/>
      <w:kern w:val="2"/>
      <w:sz w:val="16"/>
      <w:szCs w:val="16"/>
    </w:rPr>
  </w:style>
  <w:style w:type="character" w:customStyle="1" w:styleId="68">
    <w:name w:val="文档结构图 Char1"/>
    <w:basedOn w:val="29"/>
    <w:semiHidden/>
    <w:qFormat/>
    <w:uiPriority w:val="99"/>
    <w:rPr>
      <w:rFonts w:hint="eastAsia" w:ascii="Microsoft YaHei UI" w:hAnsi="等线" w:eastAsia="Microsoft YaHei UI"/>
      <w:kern w:val="2"/>
      <w:sz w:val="18"/>
      <w:szCs w:val="18"/>
    </w:rPr>
  </w:style>
  <w:style w:type="character" w:customStyle="1" w:styleId="69">
    <w:name w:val="纯文本 Char1"/>
    <w:basedOn w:val="29"/>
    <w:semiHidden/>
    <w:qFormat/>
    <w:uiPriority w:val="99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70">
    <w:name w:val="批注主题 Char1"/>
    <w:basedOn w:val="61"/>
    <w:semiHidden/>
    <w:qFormat/>
    <w:uiPriority w:val="99"/>
    <w:rPr>
      <w:rFonts w:hint="eastAsia" w:ascii="等线" w:hAnsi="等线" w:eastAsia="等线"/>
      <w:b/>
      <w:bCs/>
      <w:kern w:val="2"/>
      <w:sz w:val="21"/>
      <w:szCs w:val="22"/>
    </w:rPr>
  </w:style>
  <w:style w:type="paragraph" w:customStyle="1" w:styleId="71">
    <w:name w:val="普通(网站)1"/>
    <w:basedOn w:val="1"/>
    <w:qFormat/>
    <w:uiPriority w:val="0"/>
    <w:pPr>
      <w:spacing w:before="100" w:beforeAutospacing="1" w:after="100" w:afterAutospacing="1"/>
    </w:pPr>
    <w:rPr>
      <w:rFonts w:ascii="宋体" w:hAnsi="宋体"/>
      <w:sz w:val="24"/>
    </w:rPr>
  </w:style>
  <w:style w:type="paragraph" w:customStyle="1" w:styleId="72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6C92F9-3FDD-47E7-8071-E83EAF56F1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5</Pages>
  <Words>1656</Words>
  <Characters>1696</Characters>
  <Lines>16</Lines>
  <Paragraphs>4</Paragraphs>
  <TotalTime>2</TotalTime>
  <ScaleCrop>false</ScaleCrop>
  <LinksUpToDate>false</LinksUpToDate>
  <CharactersWithSpaces>1811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2020-05-09T11:57:00Z</dcterms:created>
  <dc:creator>xb21cn</dc:creator>
  <cp:lastModifiedBy>一颗、尘埃</cp:lastModifiedBy>
  <dcterms:modified xsi:type="dcterms:W3CDTF">2023-05-24T09:35:55Z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9C7615DFD81F4C3A8F01A6EBA8B92CBA_12</vt:lpwstr>
  </property>
</Properties>
</file>