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sz w:val="28"/>
          <w:szCs w:val="28"/>
        </w:rPr>
      </w:pPr>
    </w:p>
    <w:p>
      <w:pPr>
        <w:snapToGrid w:val="0"/>
        <w:spacing w:line="360" w:lineRule="auto"/>
        <w:rPr>
          <w:sz w:val="28"/>
          <w:szCs w:val="28"/>
        </w:rPr>
      </w:pPr>
      <w:r>
        <w:rPr>
          <w:rFonts w:hint="eastAsia"/>
          <w:b/>
          <w:sz w:val="28"/>
          <w:szCs w:val="28"/>
        </w:rPr>
        <w:t>一、设备名称：</w:t>
      </w:r>
      <w:r>
        <w:rPr>
          <w:rFonts w:hint="eastAsia"/>
          <w:sz w:val="28"/>
          <w:szCs w:val="28"/>
        </w:rPr>
        <w:t>矿用隔爆兼本质安全型</w:t>
      </w:r>
      <w:r>
        <w:rPr>
          <w:rFonts w:hint="eastAsia"/>
          <w:sz w:val="28"/>
          <w:szCs w:val="28"/>
          <w:lang w:val="en-US" w:eastAsia="zh-CN"/>
        </w:rPr>
        <w:t>六</w:t>
      </w:r>
      <w:r>
        <w:rPr>
          <w:rFonts w:hint="eastAsia"/>
          <w:sz w:val="28"/>
          <w:szCs w:val="28"/>
        </w:rPr>
        <w:t>回路真空电磁起动器</w:t>
      </w:r>
      <w:r>
        <w:rPr>
          <w:b/>
          <w:sz w:val="28"/>
          <w:szCs w:val="28"/>
        </w:rPr>
        <w:t xml:space="preserve"> </w:t>
      </w:r>
    </w:p>
    <w:p>
      <w:pPr>
        <w:jc w:val="both"/>
        <w:rPr>
          <w:sz w:val="28"/>
          <w:szCs w:val="28"/>
        </w:rPr>
      </w:pPr>
      <w:r>
        <w:rPr>
          <w:rFonts w:hint="eastAsia"/>
          <w:b/>
          <w:sz w:val="28"/>
          <w:szCs w:val="28"/>
        </w:rPr>
        <w:t>二、参考型号：</w:t>
      </w:r>
      <w:r>
        <w:rPr>
          <w:rFonts w:hint="eastAsia" w:ascii="黑体" w:hAnsi="宋体" w:eastAsia="黑体"/>
          <w:sz w:val="28"/>
          <w:szCs w:val="28"/>
        </w:rPr>
        <w:t>QJZ1-1200/1140（660）-6</w:t>
      </w:r>
    </w:p>
    <w:p>
      <w:pPr>
        <w:snapToGrid w:val="0"/>
        <w:spacing w:line="360" w:lineRule="auto"/>
        <w:rPr>
          <w:sz w:val="28"/>
          <w:szCs w:val="28"/>
        </w:rPr>
      </w:pPr>
      <w:r>
        <w:rPr>
          <w:rFonts w:hint="eastAsia"/>
          <w:b/>
          <w:sz w:val="28"/>
          <w:szCs w:val="28"/>
        </w:rPr>
        <w:t>三、遵循的主要技术标准规范：符合 GB3836－2010、MT111-2011等国家最新标准和《煤矿安全规程》2016年版等煤炭行业相关</w:t>
      </w:r>
      <w:bookmarkStart w:id="0" w:name="_GoBack"/>
      <w:bookmarkEnd w:id="0"/>
      <w:r>
        <w:rPr>
          <w:rFonts w:hint="eastAsia"/>
          <w:b/>
          <w:sz w:val="28"/>
          <w:szCs w:val="28"/>
        </w:rPr>
        <w:t>最新标准。</w:t>
      </w:r>
    </w:p>
    <w:p>
      <w:pPr>
        <w:snapToGrid w:val="0"/>
        <w:spacing w:line="360" w:lineRule="auto"/>
        <w:rPr>
          <w:sz w:val="28"/>
          <w:szCs w:val="28"/>
        </w:rPr>
      </w:pPr>
      <w:r>
        <w:rPr>
          <w:rFonts w:hint="eastAsia"/>
          <w:b/>
          <w:sz w:val="28"/>
          <w:szCs w:val="28"/>
        </w:rPr>
        <w:t>四、配套设备情况：大四路磁起主要与矿用隔爆型真空馈电开关（矿用隔爆兼本质安全型真空馈电开关）、矿用隔爆型三相异步电动机或其它用电设备配套使用。</w:t>
      </w:r>
    </w:p>
    <w:p>
      <w:pPr>
        <w:snapToGrid w:val="0"/>
        <w:spacing w:line="360" w:lineRule="auto"/>
        <w:rPr>
          <w:sz w:val="28"/>
          <w:szCs w:val="28"/>
        </w:rPr>
      </w:pPr>
      <w:r>
        <w:rPr>
          <w:rFonts w:hint="eastAsia"/>
          <w:b/>
          <w:sz w:val="28"/>
          <w:szCs w:val="28"/>
        </w:rPr>
        <w:t>五、使用环境：用于具有煤尘和爆炸性气体的煤与瓦斯突出煤矿井下采掘工作面。</w:t>
      </w:r>
    </w:p>
    <w:p>
      <w:pPr>
        <w:snapToGrid w:val="0"/>
        <w:spacing w:line="360" w:lineRule="auto"/>
        <w:rPr>
          <w:rFonts w:hint="default"/>
          <w:b/>
          <w:sz w:val="28"/>
          <w:szCs w:val="28"/>
          <w:lang w:val="en-US" w:eastAsia="zh-CN"/>
        </w:rPr>
      </w:pPr>
      <w:r>
        <w:rPr>
          <w:rFonts w:hint="eastAsia"/>
          <w:b/>
          <w:sz w:val="28"/>
          <w:szCs w:val="28"/>
        </w:rPr>
        <w:t>六、</w:t>
      </w:r>
      <w:r>
        <w:rPr>
          <w:rFonts w:hint="eastAsia"/>
          <w:b/>
          <w:sz w:val="28"/>
          <w:szCs w:val="28"/>
          <w:lang w:val="en-US" w:eastAsia="zh-CN"/>
        </w:rPr>
        <w:t>开关外形、尺寸、重量</w:t>
      </w:r>
    </w:p>
    <w:p>
      <w:pPr>
        <w:spacing w:line="400" w:lineRule="exact"/>
        <w:rPr>
          <w:rFonts w:hint="eastAsia"/>
          <w:b/>
          <w:sz w:val="28"/>
          <w:szCs w:val="28"/>
          <w:lang w:val="en-US" w:eastAsia="zh-CN"/>
        </w:rPr>
      </w:pPr>
      <w:r>
        <w:rPr>
          <w:rFonts w:hint="eastAsia"/>
          <w:b/>
          <w:sz w:val="28"/>
          <w:szCs w:val="28"/>
          <w:lang w:val="en-US" w:eastAsia="zh-CN"/>
        </w:rPr>
        <w:t xml:space="preserve">    </w:t>
      </w:r>
      <w:r>
        <w:rPr>
          <w:rFonts w:hint="eastAsia" w:ascii="黑体" w:eastAsia="黑体"/>
          <w:sz w:val="24"/>
        </w:rPr>
        <w:t xml:space="preserve">4.1外形尺寸      </w:t>
      </w:r>
    </w:p>
    <w:p>
      <w:pPr>
        <w:spacing w:line="400" w:lineRule="exact"/>
        <w:rPr>
          <w:rFonts w:hint="eastAsia"/>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b/>
          <w:sz w:val="28"/>
          <w:szCs w:val="28"/>
          <w:lang w:val="en-US" w:eastAsia="zh-CN"/>
        </w:rPr>
      </w:pPr>
      <w:r>
        <w:rPr>
          <w:rFonts w:hint="eastAsia"/>
          <w:b/>
          <w:sz w:val="28"/>
          <w:szCs w:val="28"/>
          <w:lang w:val="en-US" w:eastAsia="zh-CN"/>
        </w:rPr>
        <w:t xml:space="preserve">             </w:t>
      </w:r>
      <w:r>
        <w:rPr>
          <w:rFonts w:hint="eastAsia"/>
          <w:lang w:val="en-US" w:eastAsia="zh-CN"/>
        </w:rPr>
        <w:t xml:space="preserve">   </w:t>
      </w:r>
      <w:r>
        <w:drawing>
          <wp:inline distT="0" distB="0" distL="114300" distR="114300">
            <wp:extent cx="5867400" cy="33413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867400" cy="3341370"/>
                    </a:xfrm>
                    <a:prstGeom prst="rect">
                      <a:avLst/>
                    </a:prstGeom>
                    <a:noFill/>
                    <a:ln>
                      <a:noFill/>
                    </a:ln>
                  </pic:spPr>
                </pic:pic>
              </a:graphicData>
            </a:graphic>
          </wp:inline>
        </w:drawing>
      </w:r>
    </w:p>
    <w:p>
      <w:pPr>
        <w:spacing w:line="400" w:lineRule="exact"/>
        <w:rPr>
          <w:rFonts w:hint="eastAsia"/>
          <w:b/>
          <w:sz w:val="28"/>
          <w:szCs w:val="28"/>
          <w:lang w:val="en-US" w:eastAsia="zh-CN"/>
        </w:rPr>
      </w:pPr>
    </w:p>
    <w:p>
      <w:pPr>
        <w:spacing w:line="400" w:lineRule="exact"/>
        <w:rPr>
          <w:rFonts w:hint="eastAsia"/>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eastAsia="黑体"/>
          <w:sz w:val="24"/>
        </w:rPr>
      </w:pPr>
      <w:r>
        <w:rPr>
          <w:rFonts w:hint="eastAsia" w:ascii="黑体" w:eastAsia="黑体"/>
          <w:sz w:val="24"/>
        </w:rPr>
        <w:t xml:space="preserve">      </w:t>
      </w:r>
    </w:p>
    <w:p>
      <w:pPr>
        <w:spacing w:line="400" w:lineRule="exact"/>
        <w:ind w:firstLine="480" w:firstLineChars="200"/>
        <w:rPr>
          <w:rFonts w:hint="eastAsia" w:ascii="黑体" w:eastAsia="黑体"/>
          <w:sz w:val="24"/>
        </w:rPr>
      </w:pPr>
      <w:r>
        <w:rPr>
          <w:rFonts w:hint="eastAsia" w:ascii="黑体" w:eastAsia="黑体"/>
          <w:sz w:val="24"/>
        </w:rPr>
        <w:t>25</w:t>
      </w:r>
      <w:r>
        <w:rPr>
          <w:rFonts w:hint="eastAsia" w:ascii="黑体" w:eastAsia="黑体"/>
          <w:sz w:val="24"/>
          <w:lang w:val="en-US" w:eastAsia="zh-CN"/>
        </w:rPr>
        <w:t>5</w:t>
      </w:r>
      <w:r>
        <w:rPr>
          <w:rFonts w:hint="eastAsia" w:ascii="黑体" w:eastAsia="黑体"/>
          <w:sz w:val="24"/>
        </w:rPr>
        <w:t>0mm×800mm×9</w:t>
      </w:r>
      <w:r>
        <w:rPr>
          <w:rFonts w:hint="eastAsia" w:ascii="黑体" w:eastAsia="黑体"/>
          <w:sz w:val="24"/>
          <w:lang w:val="en-US" w:eastAsia="zh-CN"/>
        </w:rPr>
        <w:t>41</w:t>
      </w:r>
      <w:r>
        <w:rPr>
          <w:rFonts w:hint="eastAsia" w:ascii="黑体" w:eastAsia="黑体"/>
          <w:sz w:val="24"/>
        </w:rPr>
        <w:t xml:space="preserve">mm  </w:t>
      </w:r>
      <w:r>
        <w:rPr>
          <w:rFonts w:hint="eastAsia" w:ascii="宋体" w:hAnsi="宋体"/>
          <w:sz w:val="24"/>
        </w:rPr>
        <w:t>见附图1。</w:t>
      </w:r>
    </w:p>
    <w:p>
      <w:pPr>
        <w:spacing w:line="400" w:lineRule="exact"/>
        <w:rPr>
          <w:rFonts w:hint="eastAsia" w:ascii="黑体" w:eastAsia="黑体"/>
          <w:sz w:val="24"/>
        </w:rPr>
      </w:pPr>
      <w:r>
        <w:rPr>
          <w:rFonts w:hint="eastAsia" w:ascii="黑体" w:eastAsia="黑体"/>
          <w:sz w:val="24"/>
        </w:rPr>
        <w:t xml:space="preserve">4.2 重量          </w:t>
      </w:r>
    </w:p>
    <w:p>
      <w:pPr>
        <w:spacing w:line="400" w:lineRule="exact"/>
        <w:rPr>
          <w:rFonts w:hint="eastAsia" w:ascii="黑体" w:eastAsia="黑体"/>
          <w:sz w:val="24"/>
        </w:rPr>
      </w:pPr>
      <w:r>
        <w:rPr>
          <w:rFonts w:hint="eastAsia" w:ascii="黑体" w:eastAsia="黑体"/>
          <w:sz w:val="24"/>
        </w:rPr>
        <w:t xml:space="preserve">    </w:t>
      </w:r>
      <w:r>
        <w:rPr>
          <w:rFonts w:hint="eastAsia" w:ascii="宋体" w:hAnsi="宋体"/>
          <w:sz w:val="24"/>
        </w:rPr>
        <w:t>起动器总重量为1</w:t>
      </w:r>
      <w:r>
        <w:rPr>
          <w:rFonts w:hint="eastAsia" w:ascii="宋体" w:hAnsi="宋体"/>
          <w:sz w:val="24"/>
          <w:lang w:val="en-US" w:eastAsia="zh-CN"/>
        </w:rPr>
        <w:t>600</w:t>
      </w:r>
      <w:r>
        <w:rPr>
          <w:rFonts w:hint="eastAsia" w:ascii="宋体" w:hAnsi="宋体"/>
          <w:sz w:val="24"/>
        </w:rPr>
        <w:t>Kg。</w:t>
      </w:r>
    </w:p>
    <w:p>
      <w:pPr>
        <w:snapToGrid w:val="0"/>
        <w:spacing w:line="360" w:lineRule="auto"/>
        <w:rPr>
          <w:rFonts w:hint="default"/>
          <w:b/>
          <w:sz w:val="28"/>
          <w:szCs w:val="28"/>
          <w:lang w:val="en-US" w:eastAsia="zh-CN"/>
        </w:rPr>
      </w:pPr>
    </w:p>
    <w:p>
      <w:pPr>
        <w:snapToGrid w:val="0"/>
        <w:spacing w:line="360" w:lineRule="auto"/>
        <w:rPr>
          <w:sz w:val="28"/>
          <w:szCs w:val="28"/>
        </w:rPr>
      </w:pPr>
      <w:r>
        <w:rPr>
          <w:rFonts w:hint="eastAsia"/>
          <w:b/>
          <w:sz w:val="28"/>
          <w:szCs w:val="28"/>
          <w:lang w:val="en-US" w:eastAsia="zh-CN"/>
        </w:rPr>
        <w:t>七、</w:t>
      </w:r>
      <w:r>
        <w:rPr>
          <w:rFonts w:hint="eastAsia"/>
          <w:b/>
          <w:sz w:val="28"/>
          <w:szCs w:val="28"/>
        </w:rPr>
        <w:t>技术要求：</w:t>
      </w:r>
    </w:p>
    <w:p>
      <w:pPr>
        <w:snapToGrid w:val="0"/>
        <w:spacing w:line="360" w:lineRule="auto"/>
        <w:rPr>
          <w:b/>
          <w:sz w:val="28"/>
          <w:szCs w:val="28"/>
        </w:rPr>
      </w:pPr>
      <w:r>
        <w:rPr>
          <w:rFonts w:hint="eastAsia"/>
          <w:b/>
          <w:sz w:val="28"/>
          <w:szCs w:val="28"/>
        </w:rPr>
        <w:t>（一）关键技术参数及要求：</w:t>
      </w:r>
    </w:p>
    <w:p>
      <w:pPr>
        <w:spacing w:line="400" w:lineRule="exact"/>
        <w:ind w:firstLine="560" w:firstLineChars="200"/>
        <w:rPr>
          <w:rFonts w:ascii="宋体" w:hAnsi="宋体" w:cs="宋体"/>
          <w:bCs/>
          <w:sz w:val="28"/>
          <w:szCs w:val="28"/>
        </w:rPr>
      </w:pPr>
      <w:r>
        <w:rPr>
          <w:rFonts w:hint="eastAsia" w:ascii="宋体" w:hAnsi="宋体" w:cs="宋体"/>
          <w:bCs/>
          <w:sz w:val="28"/>
          <w:szCs w:val="28"/>
        </w:rPr>
        <w:t>1.电气参数：</w:t>
      </w:r>
    </w:p>
    <w:p>
      <w:pPr>
        <w:spacing w:line="400" w:lineRule="exact"/>
        <w:ind w:firstLine="560" w:firstLineChars="200"/>
        <w:rPr>
          <w:rFonts w:ascii="宋体" w:hAnsi="宋体" w:cs="宋体"/>
          <w:bCs/>
          <w:sz w:val="28"/>
          <w:szCs w:val="28"/>
        </w:rPr>
      </w:pPr>
      <w:r>
        <w:rPr>
          <w:rFonts w:hint="eastAsia" w:ascii="宋体" w:hAnsi="宋体" w:cs="宋体"/>
          <w:bCs/>
          <w:sz w:val="28"/>
          <w:szCs w:val="28"/>
        </w:rPr>
        <w:t>（1）额定电压：1140V、660V两用。</w:t>
      </w:r>
    </w:p>
    <w:p>
      <w:pPr>
        <w:spacing w:line="400" w:lineRule="exact"/>
        <w:ind w:firstLine="560" w:firstLineChars="200"/>
        <w:rPr>
          <w:rFonts w:ascii="宋体" w:hAnsi="宋体" w:cs="宋体"/>
          <w:bCs/>
          <w:color w:val="auto"/>
          <w:sz w:val="28"/>
          <w:szCs w:val="28"/>
        </w:rPr>
      </w:pPr>
      <w:r>
        <w:rPr>
          <w:rFonts w:hint="eastAsia" w:ascii="宋体" w:hAnsi="宋体" w:cs="宋体"/>
          <w:bCs/>
          <w:color w:val="auto"/>
          <w:sz w:val="28"/>
          <w:szCs w:val="28"/>
        </w:rPr>
        <w:t>（2）额定电流：每</w:t>
      </w:r>
      <w:r>
        <w:rPr>
          <w:rFonts w:hint="eastAsia" w:ascii="宋体" w:hAnsi="宋体" w:cs="宋体"/>
          <w:bCs/>
          <w:color w:val="auto"/>
          <w:sz w:val="28"/>
          <w:szCs w:val="28"/>
          <w:lang w:val="en-US" w:eastAsia="zh-CN"/>
        </w:rPr>
        <w:t>系统</w:t>
      </w:r>
      <w:r>
        <w:rPr>
          <w:rFonts w:hint="eastAsia" w:ascii="宋体" w:hAnsi="宋体" w:cs="宋体"/>
          <w:bCs/>
          <w:color w:val="auto"/>
          <w:sz w:val="28"/>
          <w:szCs w:val="28"/>
        </w:rPr>
        <w:t>400A，</w:t>
      </w:r>
      <w:r>
        <w:rPr>
          <w:rFonts w:hint="eastAsia" w:ascii="宋体" w:hAnsi="宋体" w:cs="宋体"/>
          <w:bCs/>
          <w:color w:val="auto"/>
          <w:sz w:val="28"/>
          <w:szCs w:val="28"/>
          <w:lang w:val="en-US" w:eastAsia="zh-CN"/>
        </w:rPr>
        <w:t>三个系统六个回路</w:t>
      </w:r>
      <w:r>
        <w:rPr>
          <w:rFonts w:hint="eastAsia" w:ascii="宋体" w:hAnsi="宋体" w:cs="宋体"/>
          <w:bCs/>
          <w:color w:val="auto"/>
          <w:sz w:val="28"/>
          <w:szCs w:val="28"/>
        </w:rPr>
        <w:t>，总电流不小于</w:t>
      </w:r>
      <w:r>
        <w:rPr>
          <w:rFonts w:hint="eastAsia" w:ascii="宋体" w:hAnsi="宋体" w:cs="宋体"/>
          <w:bCs/>
          <w:color w:val="auto"/>
          <w:sz w:val="28"/>
          <w:szCs w:val="28"/>
          <w:lang w:val="en-US" w:eastAsia="zh-CN"/>
        </w:rPr>
        <w:t>12</w:t>
      </w:r>
      <w:r>
        <w:rPr>
          <w:rFonts w:hint="eastAsia" w:ascii="宋体" w:hAnsi="宋体" w:cs="宋体"/>
          <w:bCs/>
          <w:color w:val="auto"/>
          <w:sz w:val="28"/>
          <w:szCs w:val="28"/>
        </w:rPr>
        <w:t>00A。</w:t>
      </w:r>
    </w:p>
    <w:p>
      <w:pPr>
        <w:spacing w:line="400" w:lineRule="exact"/>
        <w:ind w:firstLine="560" w:firstLineChars="200"/>
        <w:rPr>
          <w:rFonts w:ascii="宋体" w:hAnsi="宋体" w:cs="宋体"/>
          <w:bCs/>
          <w:sz w:val="28"/>
          <w:szCs w:val="28"/>
        </w:rPr>
      </w:pPr>
      <w:r>
        <w:rPr>
          <w:rFonts w:hint="eastAsia" w:ascii="宋体" w:hAnsi="宋体" w:cs="宋体"/>
          <w:bCs/>
          <w:sz w:val="28"/>
          <w:szCs w:val="28"/>
        </w:rPr>
        <w:t>（3）远控采用本质安全电路。</w:t>
      </w:r>
    </w:p>
    <w:p>
      <w:pPr>
        <w:spacing w:line="400" w:lineRule="exact"/>
        <w:ind w:firstLine="560" w:firstLineChars="200"/>
        <w:rPr>
          <w:rFonts w:ascii="宋体" w:hAnsi="宋体" w:cs="宋体"/>
          <w:bCs/>
          <w:sz w:val="28"/>
          <w:szCs w:val="28"/>
        </w:rPr>
      </w:pPr>
      <w:r>
        <w:rPr>
          <w:rFonts w:hint="eastAsia" w:ascii="宋体" w:hAnsi="宋体" w:cs="宋体"/>
          <w:bCs/>
          <w:sz w:val="28"/>
          <w:szCs w:val="28"/>
        </w:rPr>
        <w:t>（4）真空接触器的极限分断电流不小于4.5KA。</w:t>
      </w:r>
    </w:p>
    <w:p>
      <w:pPr>
        <w:spacing w:line="400" w:lineRule="exact"/>
        <w:ind w:firstLine="560" w:firstLineChars="200"/>
        <w:rPr>
          <w:rFonts w:ascii="宋体" w:hAnsi="宋体" w:cs="宋体"/>
          <w:bCs/>
          <w:sz w:val="28"/>
          <w:szCs w:val="28"/>
        </w:rPr>
      </w:pPr>
      <w:r>
        <w:rPr>
          <w:rFonts w:hint="eastAsia" w:ascii="宋体" w:hAnsi="宋体" w:cs="宋体"/>
          <w:bCs/>
          <w:sz w:val="28"/>
          <w:szCs w:val="28"/>
        </w:rPr>
        <w:t>（5）真空接触器的机械寿命不少于300万次。</w:t>
      </w:r>
    </w:p>
    <w:p>
      <w:pPr>
        <w:spacing w:line="400" w:lineRule="exact"/>
        <w:ind w:firstLine="560" w:firstLineChars="200"/>
        <w:rPr>
          <w:rFonts w:ascii="宋体" w:hAnsi="宋体" w:cs="宋体"/>
          <w:bCs/>
          <w:sz w:val="28"/>
          <w:szCs w:val="28"/>
        </w:rPr>
      </w:pPr>
      <w:r>
        <w:rPr>
          <w:rFonts w:hint="eastAsia" w:ascii="宋体" w:hAnsi="宋体" w:cs="宋体"/>
          <w:bCs/>
          <w:sz w:val="28"/>
          <w:szCs w:val="28"/>
        </w:rPr>
        <w:t>（6）真空接触器的电寿命不少于15万次。</w:t>
      </w:r>
    </w:p>
    <w:p>
      <w:pPr>
        <w:spacing w:line="400" w:lineRule="exact"/>
        <w:ind w:firstLine="560" w:firstLineChars="200"/>
        <w:rPr>
          <w:rFonts w:ascii="宋体" w:hAnsi="宋体" w:cs="宋体"/>
          <w:bCs/>
          <w:sz w:val="28"/>
          <w:szCs w:val="28"/>
        </w:rPr>
      </w:pPr>
      <w:r>
        <w:rPr>
          <w:rFonts w:hint="eastAsia" w:ascii="宋体" w:hAnsi="宋体" w:cs="宋体"/>
          <w:bCs/>
          <w:sz w:val="28"/>
          <w:szCs w:val="28"/>
        </w:rPr>
        <w:t>（7）真空接触器带动作次数记录并可显示。</w:t>
      </w:r>
    </w:p>
    <w:p>
      <w:pPr>
        <w:spacing w:line="400" w:lineRule="exact"/>
        <w:ind w:firstLine="560" w:firstLineChars="200"/>
        <w:rPr>
          <w:rFonts w:ascii="宋体" w:hAnsi="宋体" w:cs="宋体"/>
          <w:bCs/>
          <w:color w:val="auto"/>
          <w:sz w:val="28"/>
          <w:szCs w:val="28"/>
        </w:rPr>
      </w:pPr>
      <w:r>
        <w:rPr>
          <w:rFonts w:hint="eastAsia" w:ascii="宋体" w:hAnsi="宋体" w:cs="宋体"/>
          <w:bCs/>
          <w:color w:val="auto"/>
          <w:sz w:val="28"/>
          <w:szCs w:val="28"/>
        </w:rPr>
        <w:t>（8）1个隔离换相开关带2个</w:t>
      </w:r>
      <w:r>
        <w:rPr>
          <w:rFonts w:hint="eastAsia" w:ascii="宋体" w:hAnsi="宋体" w:cs="宋体"/>
          <w:bCs/>
          <w:color w:val="auto"/>
          <w:sz w:val="28"/>
          <w:szCs w:val="28"/>
          <w:lang w:val="en-US" w:eastAsia="zh-CN"/>
        </w:rPr>
        <w:t>400A</w:t>
      </w:r>
      <w:r>
        <w:rPr>
          <w:rFonts w:hint="eastAsia" w:ascii="宋体" w:hAnsi="宋体" w:cs="宋体"/>
          <w:bCs/>
          <w:color w:val="auto"/>
          <w:sz w:val="28"/>
          <w:szCs w:val="28"/>
        </w:rPr>
        <w:t>真空接触器，每个400A隔离换相开关的极限分断电流不小于2.4KA；</w:t>
      </w:r>
      <w:r>
        <w:rPr>
          <w:rFonts w:hint="eastAsia" w:ascii="宋体" w:hAnsi="宋体" w:cs="宋体"/>
          <w:bCs/>
          <w:color w:val="auto"/>
          <w:sz w:val="28"/>
          <w:szCs w:val="28"/>
          <w:lang w:val="en-US" w:eastAsia="zh-CN"/>
        </w:rPr>
        <w:t>三</w:t>
      </w:r>
      <w:r>
        <w:rPr>
          <w:rFonts w:hint="eastAsia" w:ascii="宋体" w:hAnsi="宋体" w:cs="宋体"/>
          <w:bCs/>
          <w:color w:val="auto"/>
          <w:sz w:val="28"/>
          <w:szCs w:val="28"/>
        </w:rPr>
        <w:t>个</w:t>
      </w:r>
      <w:r>
        <w:rPr>
          <w:rFonts w:hint="eastAsia" w:ascii="宋体" w:hAnsi="宋体" w:cs="宋体"/>
          <w:bCs/>
          <w:color w:val="auto"/>
          <w:sz w:val="28"/>
          <w:szCs w:val="28"/>
          <w:lang w:val="en-US" w:eastAsia="zh-CN"/>
        </w:rPr>
        <w:t>隔离换向开关并联成12</w:t>
      </w:r>
      <w:r>
        <w:rPr>
          <w:rFonts w:hint="eastAsia" w:ascii="宋体" w:hAnsi="宋体" w:cs="宋体"/>
          <w:bCs/>
          <w:color w:val="auto"/>
          <w:sz w:val="28"/>
          <w:szCs w:val="28"/>
        </w:rPr>
        <w:t>00A</w:t>
      </w:r>
      <w:r>
        <w:rPr>
          <w:rFonts w:hint="eastAsia" w:ascii="宋体" w:hAnsi="宋体" w:cs="宋体"/>
          <w:bCs/>
          <w:color w:val="auto"/>
          <w:sz w:val="28"/>
          <w:szCs w:val="28"/>
          <w:lang w:eastAsia="zh-CN"/>
        </w:rPr>
        <w:t>，</w:t>
      </w:r>
      <w:r>
        <w:rPr>
          <w:rFonts w:hint="eastAsia" w:ascii="宋体" w:hAnsi="宋体" w:cs="宋体"/>
          <w:bCs/>
          <w:color w:val="auto"/>
          <w:sz w:val="28"/>
          <w:szCs w:val="28"/>
        </w:rPr>
        <w:t>隔离换相开关的极限分断电流不小于4.8KA。</w:t>
      </w:r>
    </w:p>
    <w:p>
      <w:pPr>
        <w:spacing w:line="400" w:lineRule="exact"/>
        <w:ind w:firstLine="560" w:firstLineChars="200"/>
        <w:rPr>
          <w:rFonts w:ascii="宋体" w:hAnsi="宋体" w:cs="宋体"/>
          <w:bCs/>
          <w:sz w:val="28"/>
          <w:szCs w:val="28"/>
        </w:rPr>
      </w:pPr>
      <w:r>
        <w:rPr>
          <w:rFonts w:hint="eastAsia" w:ascii="宋体" w:hAnsi="宋体" w:cs="宋体"/>
          <w:bCs/>
          <w:sz w:val="28"/>
          <w:szCs w:val="28"/>
        </w:rPr>
        <w:t>（9）隔离换相开关的机械寿命不少于3000次。</w:t>
      </w:r>
    </w:p>
    <w:p>
      <w:pPr>
        <w:spacing w:line="400" w:lineRule="exact"/>
        <w:ind w:firstLine="560" w:firstLineChars="200"/>
        <w:rPr>
          <w:rFonts w:hint="eastAsia" w:ascii="宋体" w:hAnsi="宋体" w:cs="宋体"/>
          <w:bCs/>
          <w:sz w:val="28"/>
          <w:szCs w:val="28"/>
        </w:rPr>
      </w:pPr>
      <w:r>
        <w:rPr>
          <w:rFonts w:hint="eastAsia" w:ascii="宋体" w:hAnsi="宋体" w:cs="宋体"/>
          <w:bCs/>
          <w:sz w:val="28"/>
          <w:szCs w:val="28"/>
        </w:rPr>
        <w:t>（10）每个分路间均有0s至30s及以上的延时起动可调。</w:t>
      </w:r>
    </w:p>
    <w:p>
      <w:pPr>
        <w:spacing w:line="400" w:lineRule="exact"/>
        <w:ind w:firstLine="560" w:firstLineChars="200"/>
        <w:rPr>
          <w:rFonts w:hint="default" w:ascii="宋体" w:hAnsi="宋体" w:eastAsia="宋体" w:cs="宋体"/>
          <w:bCs/>
          <w:sz w:val="28"/>
          <w:szCs w:val="28"/>
          <w:lang w:val="en-US" w:eastAsia="zh-CN"/>
        </w:rPr>
      </w:pPr>
      <w:r>
        <w:rPr>
          <w:rFonts w:hint="eastAsia" w:ascii="宋体" w:hAnsi="宋体" w:cs="宋体"/>
          <w:bCs/>
          <w:sz w:val="28"/>
          <w:szCs w:val="28"/>
          <w:lang w:eastAsia="zh-CN"/>
        </w:rPr>
        <w:t>（</w:t>
      </w:r>
      <w:r>
        <w:rPr>
          <w:rFonts w:hint="eastAsia" w:ascii="宋体" w:hAnsi="宋体" w:cs="宋体"/>
          <w:bCs/>
          <w:sz w:val="28"/>
          <w:szCs w:val="28"/>
          <w:lang w:val="en-US" w:eastAsia="zh-CN"/>
        </w:rPr>
        <w:t>11）控制回路保护用的是RPC2117N保护器，保护器动作接点使用寿命不小于20万次</w:t>
      </w:r>
    </w:p>
    <w:p>
      <w:pPr>
        <w:spacing w:line="440" w:lineRule="exact"/>
        <w:ind w:firstLine="560" w:firstLineChars="200"/>
        <w:rPr>
          <w:rFonts w:hint="eastAsia" w:ascii="宋体" w:hAnsi="宋体"/>
          <w:sz w:val="24"/>
        </w:rPr>
      </w:pPr>
      <w:r>
        <w:rPr>
          <w:rFonts w:hint="eastAsia" w:ascii="宋体" w:hAnsi="宋体" w:cs="宋体"/>
          <w:bCs/>
          <w:sz w:val="28"/>
          <w:szCs w:val="28"/>
        </w:rPr>
        <w:t>（1</w:t>
      </w:r>
      <w:r>
        <w:rPr>
          <w:rFonts w:hint="eastAsia" w:ascii="宋体" w:hAnsi="宋体" w:cs="宋体"/>
          <w:bCs/>
          <w:sz w:val="28"/>
          <w:szCs w:val="28"/>
          <w:lang w:val="en-US" w:eastAsia="zh-CN"/>
        </w:rPr>
        <w:t>2</w:t>
      </w:r>
      <w:r>
        <w:rPr>
          <w:rFonts w:hint="eastAsia" w:ascii="宋体" w:hAnsi="宋体" w:cs="宋体"/>
          <w:bCs/>
          <w:sz w:val="28"/>
          <w:szCs w:val="28"/>
        </w:rPr>
        <w:t>）通过设置，</w:t>
      </w:r>
      <w:r>
        <w:rPr>
          <w:rFonts w:hint="eastAsia" w:ascii="宋体" w:hAnsi="宋体"/>
          <w:sz w:val="28"/>
          <w:szCs w:val="28"/>
        </w:rPr>
        <w:t>其控制方式有：</w:t>
      </w:r>
    </w:p>
    <w:p>
      <w:pPr>
        <w:spacing w:line="440" w:lineRule="exact"/>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双机双速控制方式</w:t>
      </w:r>
      <w:r>
        <w:rPr>
          <w:rFonts w:hint="eastAsia" w:ascii="宋体" w:hAnsi="宋体"/>
          <w:sz w:val="28"/>
          <w:szCs w:val="28"/>
          <w:lang w:val="en-US" w:eastAsia="zh-CN"/>
        </w:rPr>
        <w:t xml:space="preserve"> 2、六</w:t>
      </w:r>
      <w:r>
        <w:rPr>
          <w:rFonts w:hint="eastAsia" w:ascii="宋体" w:hAnsi="宋体"/>
          <w:sz w:val="28"/>
          <w:szCs w:val="28"/>
        </w:rPr>
        <w:t>路控制方式</w:t>
      </w:r>
      <w:r>
        <w:rPr>
          <w:rFonts w:hint="eastAsia" w:ascii="宋体" w:hAnsi="宋体"/>
          <w:sz w:val="28"/>
          <w:szCs w:val="28"/>
          <w:lang w:val="en-US" w:eastAsia="zh-CN"/>
        </w:rPr>
        <w:t xml:space="preserve"> 3、</w:t>
      </w:r>
      <w:r>
        <w:rPr>
          <w:rFonts w:hint="eastAsia" w:ascii="宋体" w:hAnsi="宋体"/>
          <w:sz w:val="28"/>
          <w:szCs w:val="28"/>
        </w:rPr>
        <w:t>单机双速控制方式</w:t>
      </w:r>
      <w:r>
        <w:rPr>
          <w:rFonts w:hint="eastAsia" w:ascii="宋体" w:hAnsi="宋体"/>
          <w:sz w:val="28"/>
          <w:szCs w:val="28"/>
          <w:lang w:val="en-US" w:eastAsia="zh-CN"/>
        </w:rPr>
        <w:t xml:space="preserve"> 4、延时控制方式 5、双机低速控制方式 6、双击高速控制方式</w:t>
      </w:r>
      <w:r>
        <w:rPr>
          <w:rFonts w:hint="eastAsia" w:ascii="宋体" w:hAnsi="宋体"/>
          <w:sz w:val="28"/>
          <w:szCs w:val="28"/>
        </w:rPr>
        <w:t>。</w:t>
      </w:r>
    </w:p>
    <w:p>
      <w:pPr>
        <w:spacing w:line="400" w:lineRule="exact"/>
        <w:ind w:left="60" w:hanging="60" w:hangingChars="25"/>
        <w:rPr>
          <w:rFonts w:hint="eastAsia" w:ascii="宋体" w:hAnsi="宋体"/>
          <w:sz w:val="24"/>
        </w:rPr>
      </w:pPr>
      <w:r>
        <w:rPr>
          <w:rFonts w:hint="eastAsia" w:ascii="宋体" w:hAnsi="宋体"/>
          <w:b/>
          <w:sz w:val="24"/>
          <w:lang w:val="en-US" w:eastAsia="zh-CN"/>
        </w:rPr>
        <w:t>1</w:t>
      </w:r>
      <w:r>
        <w:rPr>
          <w:rFonts w:hint="eastAsia" w:ascii="宋体" w:hAnsi="宋体"/>
          <w:b/>
          <w:sz w:val="24"/>
        </w:rPr>
        <w:t>起停控制：</w:t>
      </w:r>
    </w:p>
    <w:p>
      <w:pPr>
        <w:spacing w:line="440" w:lineRule="exact"/>
        <w:ind w:firstLine="560" w:firstLineChars="200"/>
        <w:rPr>
          <w:rFonts w:hint="eastAsia" w:ascii="宋体" w:hAnsi="宋体"/>
          <w:sz w:val="28"/>
          <w:szCs w:val="28"/>
        </w:rPr>
      </w:pPr>
      <w:r>
        <w:rPr>
          <w:rFonts w:hint="eastAsia" w:ascii="宋体" w:hAnsi="宋体"/>
          <w:sz w:val="28"/>
          <w:szCs w:val="28"/>
        </w:rPr>
        <w:t xml:space="preserve">1 </w:t>
      </w:r>
      <w:r>
        <w:rPr>
          <w:rFonts w:hint="eastAsia" w:ascii="宋体" w:hAnsi="宋体"/>
          <w:sz w:val="28"/>
          <w:szCs w:val="28"/>
          <w:lang w:val="en-US" w:eastAsia="zh-CN"/>
        </w:rPr>
        <w:t>六</w:t>
      </w:r>
      <w:r>
        <w:rPr>
          <w:rFonts w:hint="eastAsia" w:ascii="宋体" w:hAnsi="宋体"/>
          <w:sz w:val="28"/>
          <w:szCs w:val="28"/>
        </w:rPr>
        <w:t>路控制方式</w:t>
      </w:r>
    </w:p>
    <w:p>
      <w:pPr>
        <w:spacing w:line="440" w:lineRule="exact"/>
        <w:ind w:firstLine="560" w:firstLineChars="200"/>
        <w:rPr>
          <w:rFonts w:hint="eastAsia" w:ascii="宋体" w:hAnsi="宋体"/>
          <w:sz w:val="28"/>
          <w:szCs w:val="28"/>
        </w:rPr>
      </w:pPr>
      <w:r>
        <w:rPr>
          <w:rFonts w:hint="eastAsia" w:ascii="宋体" w:hAnsi="宋体"/>
          <w:sz w:val="28"/>
          <w:szCs w:val="28"/>
        </w:rPr>
        <w:t>每一系统配备二台主接触器。控制二台电动机，第一系统第一回路的第一台接触器K1起停用F117控制组件，通常作采煤机控制。第二台接触器K2的起停用XD2本安控制组件。第二系统的第三回路，第四回路通常作运输机控制。每台接触器都可单独起停。当需要延时起动时可选择延时控制，当第一台起动时，第二台在0-5秒后起动，时间可以调整。延时控制时，如果第二台电机没按设定延时起动，第一台电机也停止运行。</w:t>
      </w:r>
    </w:p>
    <w:p>
      <w:pPr>
        <w:spacing w:line="440" w:lineRule="exact"/>
        <w:ind w:firstLine="280" w:firstLineChars="100"/>
        <w:rPr>
          <w:rFonts w:hint="eastAsia" w:ascii="黑体" w:hAnsi="宋体" w:eastAsia="黑体"/>
          <w:sz w:val="28"/>
          <w:szCs w:val="28"/>
        </w:rPr>
      </w:pPr>
      <w:r>
        <w:rPr>
          <w:rFonts w:hint="eastAsia" w:ascii="黑体" w:hAnsi="宋体" w:eastAsia="黑体"/>
          <w:sz w:val="28"/>
          <w:szCs w:val="28"/>
        </w:rPr>
        <w:t>2</w:t>
      </w:r>
      <w:r>
        <w:rPr>
          <w:rFonts w:hint="eastAsia" w:ascii="宋体" w:hAnsi="宋体"/>
          <w:sz w:val="28"/>
          <w:szCs w:val="28"/>
        </w:rPr>
        <w:t xml:space="preserve"> 单机双速控制</w:t>
      </w:r>
    </w:p>
    <w:p>
      <w:pPr>
        <w:spacing w:line="440" w:lineRule="exact"/>
        <w:ind w:firstLine="280" w:firstLineChars="100"/>
        <w:rPr>
          <w:rFonts w:hint="eastAsia" w:ascii="宋体" w:hAnsi="宋体"/>
          <w:sz w:val="28"/>
          <w:szCs w:val="28"/>
        </w:rPr>
      </w:pPr>
      <w:r>
        <w:rPr>
          <w:rFonts w:hint="eastAsia" w:ascii="宋体" w:hAnsi="宋体"/>
          <w:sz w:val="28"/>
          <w:szCs w:val="28"/>
        </w:rPr>
        <w:t>选择单机双速控制方式时用第一系统的两台接触器带一台双速电机，第二系统的两路单开</w:t>
      </w:r>
      <w:r>
        <w:rPr>
          <w:rFonts w:hint="eastAsia" w:ascii="宋体" w:hAnsi="宋体"/>
          <w:sz w:val="28"/>
          <w:szCs w:val="28"/>
          <w:lang w:eastAsia="zh-CN"/>
        </w:rPr>
        <w:t>，</w:t>
      </w:r>
      <w:r>
        <w:rPr>
          <w:rFonts w:hint="eastAsia" w:ascii="宋体" w:hAnsi="宋体"/>
          <w:sz w:val="28"/>
          <w:szCs w:val="28"/>
          <w:lang w:val="en-US" w:eastAsia="zh-CN"/>
        </w:rPr>
        <w:t>三个系统都可以设置单机双速或者可以设置三个系统可以设置单机双速和延时启动控制</w:t>
      </w:r>
      <w:r>
        <w:rPr>
          <w:rFonts w:hint="eastAsia" w:ascii="宋体" w:hAnsi="宋体"/>
          <w:sz w:val="28"/>
          <w:szCs w:val="28"/>
        </w:rPr>
        <w:t>。</w:t>
      </w:r>
    </w:p>
    <w:p>
      <w:pPr>
        <w:spacing w:line="400" w:lineRule="exact"/>
        <w:ind w:firstLine="280" w:firstLineChars="100"/>
        <w:rPr>
          <w:rFonts w:hint="eastAsia" w:ascii="宋体" w:hAnsi="宋体"/>
          <w:sz w:val="28"/>
          <w:szCs w:val="28"/>
        </w:rPr>
      </w:pPr>
      <w:r>
        <w:rPr>
          <w:rFonts w:hint="eastAsia" w:ascii="黑体" w:eastAsia="黑体"/>
          <w:sz w:val="28"/>
          <w:szCs w:val="28"/>
        </w:rPr>
        <w:t>3</w:t>
      </w:r>
      <w:r>
        <w:rPr>
          <w:rFonts w:hint="eastAsia" w:ascii="宋体" w:hAnsi="宋体"/>
          <w:sz w:val="28"/>
          <w:szCs w:val="28"/>
        </w:rPr>
        <w:t>双机双速控制</w:t>
      </w:r>
    </w:p>
    <w:p>
      <w:pPr>
        <w:spacing w:line="400" w:lineRule="exact"/>
        <w:ind w:firstLine="560" w:firstLineChars="200"/>
        <w:rPr>
          <w:rFonts w:ascii="宋体" w:hAnsi="宋体" w:cs="宋体"/>
          <w:bCs/>
          <w:sz w:val="28"/>
          <w:szCs w:val="28"/>
        </w:rPr>
      </w:pPr>
      <w:r>
        <w:rPr>
          <w:rFonts w:hint="eastAsia" w:ascii="宋体" w:hAnsi="宋体"/>
          <w:sz w:val="28"/>
          <w:szCs w:val="28"/>
        </w:rPr>
        <w:t>当系统选用双机双速控制方式时，按QA1起动钮， CPU的IN0.0口得到24V， ZJ1继电器吸合，K1主接触器吸合，机尾低速电机起动，经0-5秒（可调）延时ZJ3继电器吸合，K3接触器吸合，机头低速电机起动，双机低速运行。当电流下降至1.1Ie以下时，CPU发出指令，主接触器K1，K3释放，双低速停止运行，0.2秒后ZJ2吸合，主接触器K2吸合，机尾高速电机起动，经延时后K4主接触器吸合，机头高速电机起动，机头，机尾双高速运行。当双速工作时，CPU输出的3L,0.7点闭合F117开车组件得以自保，按TA1停钮双机停止运行。</w:t>
      </w:r>
      <w:r>
        <w:rPr>
          <w:rFonts w:hint="eastAsia" w:ascii="宋体" w:hAnsi="宋体"/>
          <w:sz w:val="28"/>
          <w:szCs w:val="28"/>
          <w:lang w:val="en-US" w:eastAsia="zh-CN"/>
        </w:rPr>
        <w:t>六</w:t>
      </w:r>
      <w:r>
        <w:rPr>
          <w:rFonts w:hint="eastAsia" w:ascii="宋体" w:hAnsi="宋体" w:cs="宋体"/>
          <w:bCs/>
          <w:sz w:val="28"/>
          <w:szCs w:val="28"/>
        </w:rPr>
        <w:t>路磁起可实现某一个回路单独控制、路同时控制、</w:t>
      </w:r>
      <w:r>
        <w:rPr>
          <w:rFonts w:hint="eastAsia" w:ascii="宋体" w:hAnsi="宋体" w:cs="宋体"/>
          <w:bCs/>
          <w:sz w:val="28"/>
          <w:szCs w:val="28"/>
          <w:lang w:val="en-US" w:eastAsia="zh-CN"/>
        </w:rPr>
        <w:t>六</w:t>
      </w:r>
      <w:r>
        <w:rPr>
          <w:rFonts w:hint="eastAsia" w:ascii="宋体" w:hAnsi="宋体" w:cs="宋体"/>
          <w:bCs/>
          <w:sz w:val="28"/>
          <w:szCs w:val="28"/>
        </w:rPr>
        <w:t>路之间的延时控制</w:t>
      </w:r>
      <w:r>
        <w:rPr>
          <w:rFonts w:hint="eastAsia" w:ascii="宋体" w:hAnsi="宋体" w:cs="宋体"/>
          <w:bCs/>
          <w:sz w:val="28"/>
          <w:szCs w:val="28"/>
          <w:lang w:eastAsia="zh-CN"/>
        </w:rPr>
        <w:t>，</w:t>
      </w:r>
      <w:r>
        <w:rPr>
          <w:rFonts w:hint="eastAsia" w:ascii="宋体" w:hAnsi="宋体" w:cs="宋体"/>
          <w:bCs/>
          <w:sz w:val="28"/>
          <w:szCs w:val="28"/>
        </w:rPr>
        <w:t>不允许高速转低速</w:t>
      </w:r>
      <w:r>
        <w:rPr>
          <w:rFonts w:hint="eastAsia" w:ascii="宋体" w:hAnsi="宋体" w:cs="宋体"/>
          <w:bCs/>
          <w:sz w:val="28"/>
          <w:szCs w:val="28"/>
          <w:lang w:eastAsia="zh-CN"/>
        </w:rPr>
        <w:t>。</w:t>
      </w:r>
      <w:r>
        <w:rPr>
          <w:rFonts w:hint="eastAsia" w:ascii="宋体" w:hAnsi="宋体" w:cs="宋体"/>
          <w:bCs/>
          <w:sz w:val="28"/>
          <w:szCs w:val="28"/>
          <w:lang w:val="en-US" w:eastAsia="zh-CN"/>
        </w:rPr>
        <w:t>双机双速可以一、二系统控制和二、三系统控制也可以设置一、三系统控制</w:t>
      </w:r>
      <w:r>
        <w:rPr>
          <w:rFonts w:hint="eastAsia" w:ascii="宋体" w:hAnsi="宋体" w:cs="宋体"/>
          <w:bCs/>
          <w:sz w:val="28"/>
          <w:szCs w:val="28"/>
        </w:rPr>
        <w:t>。</w:t>
      </w:r>
    </w:p>
    <w:p>
      <w:pPr>
        <w:spacing w:line="400" w:lineRule="exact"/>
        <w:ind w:firstLine="560" w:firstLineChars="200"/>
        <w:rPr>
          <w:rFonts w:ascii="宋体" w:hAnsi="宋体" w:cs="宋体"/>
          <w:bCs/>
          <w:sz w:val="28"/>
          <w:szCs w:val="28"/>
        </w:rPr>
      </w:pPr>
      <w:r>
        <w:rPr>
          <w:rFonts w:hint="eastAsia" w:ascii="宋体" w:hAnsi="宋体" w:cs="宋体"/>
          <w:bCs/>
          <w:sz w:val="28"/>
          <w:szCs w:val="28"/>
        </w:rPr>
        <w:t>2.电气性能：</w:t>
      </w:r>
    </w:p>
    <w:p>
      <w:pPr>
        <w:spacing w:line="400" w:lineRule="exact"/>
        <w:ind w:firstLine="560" w:firstLineChars="200"/>
        <w:rPr>
          <w:rFonts w:ascii="宋体" w:hAnsi="宋体" w:cs="宋体"/>
          <w:bCs/>
          <w:sz w:val="28"/>
          <w:szCs w:val="28"/>
        </w:rPr>
      </w:pPr>
      <w:r>
        <w:rPr>
          <w:rFonts w:hint="eastAsia" w:ascii="宋体" w:hAnsi="宋体" w:cs="宋体"/>
          <w:bCs/>
          <w:sz w:val="28"/>
          <w:szCs w:val="28"/>
        </w:rPr>
        <w:t>（1）</w:t>
      </w:r>
      <w:r>
        <w:rPr>
          <w:rFonts w:hint="eastAsia" w:ascii="宋体" w:hAnsi="宋体" w:cs="宋体"/>
          <w:bCs/>
          <w:sz w:val="28"/>
          <w:szCs w:val="28"/>
          <w:lang w:val="en-US" w:eastAsia="zh-CN"/>
        </w:rPr>
        <w:t>六</w:t>
      </w:r>
      <w:r>
        <w:rPr>
          <w:rFonts w:hint="eastAsia" w:ascii="宋体" w:hAnsi="宋体" w:cs="宋体"/>
          <w:bCs/>
          <w:sz w:val="28"/>
          <w:szCs w:val="28"/>
        </w:rPr>
        <w:t>路磁起的绝缘要求：1140V（660V）回路，工频交流耐压4.2KV（2.5KV），一分钟无击穿；小于等于60V的控制回路，工频交流耐压1KV，一分钟无击穿；大于60V的控制回路，工频交流耐压2Ue+1000V，但要大于等于1.5KV，一分钟无击穿。</w:t>
      </w:r>
    </w:p>
    <w:p>
      <w:pPr>
        <w:spacing w:line="400" w:lineRule="exact"/>
        <w:ind w:firstLine="560" w:firstLineChars="200"/>
        <w:rPr>
          <w:rFonts w:ascii="宋体" w:hAnsi="宋体" w:cs="宋体"/>
          <w:bCs/>
          <w:sz w:val="28"/>
          <w:szCs w:val="28"/>
        </w:rPr>
      </w:pPr>
      <w:r>
        <w:rPr>
          <w:rFonts w:hint="eastAsia" w:ascii="宋体" w:hAnsi="宋体" w:cs="宋体"/>
          <w:bCs/>
          <w:sz w:val="28"/>
          <w:szCs w:val="28"/>
        </w:rPr>
        <w:t>（2）在额定控制电源电压</w:t>
      </w:r>
      <w:r>
        <w:rPr>
          <w:rFonts w:hint="eastAsia" w:ascii="宋体" w:hAnsi="宋体" w:cs="宋体"/>
          <w:bCs/>
          <w:sz w:val="28"/>
          <w:szCs w:val="28"/>
          <w:u w:val="none"/>
        </w:rPr>
        <w:t>Ue的75％～110％之间任何值大四路磁起应能可靠闭合。在额定控制电源电压Ue</w:t>
      </w:r>
      <w:r>
        <w:rPr>
          <w:rFonts w:hint="eastAsia" w:ascii="宋体" w:hAnsi="宋体" w:cs="宋体"/>
          <w:bCs/>
          <w:sz w:val="28"/>
          <w:szCs w:val="28"/>
        </w:rPr>
        <w:t>的20％～60％（直流10％～60％）大四路磁起应能释放。</w:t>
      </w:r>
    </w:p>
    <w:p>
      <w:pPr>
        <w:spacing w:line="400" w:lineRule="exact"/>
        <w:ind w:firstLine="560" w:firstLineChars="200"/>
        <w:rPr>
          <w:rFonts w:ascii="宋体" w:hAnsi="宋体" w:cs="宋体"/>
          <w:bCs/>
          <w:sz w:val="28"/>
          <w:szCs w:val="28"/>
        </w:rPr>
      </w:pPr>
      <w:r>
        <w:rPr>
          <w:rFonts w:hint="eastAsia" w:ascii="宋体" w:hAnsi="宋体" w:cs="宋体"/>
          <w:bCs/>
          <w:sz w:val="28"/>
          <w:szCs w:val="28"/>
        </w:rPr>
        <w:t>3.电气保护：</w:t>
      </w:r>
    </w:p>
    <w:p>
      <w:pPr>
        <w:spacing w:line="400" w:lineRule="exact"/>
        <w:ind w:firstLine="560" w:firstLineChars="200"/>
        <w:rPr>
          <w:rFonts w:ascii="宋体" w:hAnsi="宋体" w:cs="宋体"/>
          <w:bCs/>
          <w:sz w:val="28"/>
          <w:szCs w:val="28"/>
        </w:rPr>
      </w:pPr>
      <w:r>
        <w:rPr>
          <w:rFonts w:hint="eastAsia" w:ascii="宋体" w:hAnsi="宋体" w:cs="宋体"/>
          <w:bCs/>
          <w:sz w:val="28"/>
          <w:szCs w:val="28"/>
        </w:rPr>
        <w:t>（1）采用微机型智能保护、控制，运行稳定、可靠。</w:t>
      </w:r>
    </w:p>
    <w:p>
      <w:pPr>
        <w:spacing w:line="400" w:lineRule="exact"/>
        <w:ind w:firstLine="560" w:firstLineChars="200"/>
        <w:rPr>
          <w:rFonts w:ascii="宋体" w:hAnsi="宋体" w:cs="宋体"/>
          <w:bCs/>
          <w:sz w:val="28"/>
          <w:szCs w:val="28"/>
        </w:rPr>
      </w:pPr>
      <w:r>
        <w:rPr>
          <w:rFonts w:hint="eastAsia" w:ascii="宋体" w:hAnsi="宋体" w:cs="宋体"/>
          <w:bCs/>
          <w:sz w:val="28"/>
          <w:szCs w:val="28"/>
        </w:rPr>
        <w:t>（2）具有短路、过载、漏电闭锁、过压、欠压、断相</w:t>
      </w:r>
      <w:r>
        <w:rPr>
          <w:rFonts w:hint="eastAsia" w:ascii="宋体" w:hAnsi="宋体" w:cs="宋体"/>
          <w:bCs/>
          <w:sz w:val="28"/>
          <w:szCs w:val="28"/>
          <w:lang w:eastAsia="zh-CN"/>
        </w:rPr>
        <w:t>、</w:t>
      </w:r>
      <w:r>
        <w:rPr>
          <w:rFonts w:hint="eastAsia" w:ascii="宋体" w:hAnsi="宋体" w:cs="宋体"/>
          <w:bCs/>
          <w:sz w:val="28"/>
          <w:szCs w:val="28"/>
          <w:lang w:val="en-US" w:eastAsia="zh-CN"/>
        </w:rPr>
        <w:t>想不平衡和真空管粘连据动</w:t>
      </w:r>
      <w:r>
        <w:rPr>
          <w:rFonts w:hint="eastAsia" w:ascii="宋体" w:hAnsi="宋体" w:cs="宋体"/>
          <w:bCs/>
          <w:sz w:val="28"/>
          <w:szCs w:val="28"/>
        </w:rPr>
        <w:t>保护功能。</w:t>
      </w:r>
    </w:p>
    <w:p>
      <w:pPr>
        <w:spacing w:line="400" w:lineRule="exact"/>
        <w:ind w:firstLine="560" w:firstLineChars="200"/>
        <w:rPr>
          <w:rFonts w:ascii="宋体" w:hAnsi="宋体" w:cs="宋体"/>
          <w:bCs/>
          <w:sz w:val="28"/>
          <w:szCs w:val="28"/>
        </w:rPr>
      </w:pPr>
      <w:r>
        <w:rPr>
          <w:rFonts w:hint="eastAsia" w:ascii="宋体" w:hAnsi="宋体" w:cs="宋体"/>
          <w:bCs/>
          <w:sz w:val="28"/>
          <w:szCs w:val="28"/>
        </w:rPr>
        <w:t>（3）失电后分断真空接触器，重新来电后真空接触器不自动合闸；具有通断操作过电压保护。</w:t>
      </w:r>
    </w:p>
    <w:p>
      <w:pPr>
        <w:spacing w:line="400" w:lineRule="exact"/>
        <w:ind w:firstLine="560" w:firstLineChars="200"/>
        <w:rPr>
          <w:rFonts w:ascii="宋体" w:hAnsi="宋体" w:cs="宋体"/>
          <w:bCs/>
          <w:sz w:val="28"/>
          <w:szCs w:val="28"/>
        </w:rPr>
      </w:pPr>
      <w:r>
        <w:rPr>
          <w:rFonts w:hint="eastAsia" w:ascii="宋体" w:hAnsi="宋体" w:cs="宋体"/>
          <w:bCs/>
          <w:sz w:val="28"/>
          <w:szCs w:val="28"/>
        </w:rPr>
        <w:t>（4）合闸前对各项保护进行自检，自检期间不能合闸，自检后发现上述保护不合格项要进行显示并不能合闸，自检合格后方能正常合闸。或通过人工操作相关按钮，对上述保护项进行试验，检查各项保护是否正常，上述保护有不合格项时，不能合闸。</w:t>
      </w:r>
    </w:p>
    <w:p>
      <w:pPr>
        <w:spacing w:line="400" w:lineRule="exact"/>
        <w:ind w:firstLine="560" w:firstLineChars="200"/>
        <w:rPr>
          <w:rFonts w:ascii="宋体" w:hAnsi="宋体" w:cs="宋体"/>
          <w:bCs/>
          <w:sz w:val="28"/>
          <w:szCs w:val="28"/>
        </w:rPr>
      </w:pPr>
      <w:r>
        <w:rPr>
          <w:rFonts w:hint="eastAsia" w:ascii="宋体" w:hAnsi="宋体" w:cs="宋体"/>
          <w:bCs/>
          <w:sz w:val="28"/>
          <w:szCs w:val="28"/>
        </w:rPr>
        <w:t>4.接口功能：</w:t>
      </w:r>
    </w:p>
    <w:p>
      <w:pPr>
        <w:pStyle w:val="2"/>
        <w:adjustRightInd w:val="0"/>
        <w:snapToGrid w:val="0"/>
        <w:spacing w:after="0" w:line="360" w:lineRule="auto"/>
        <w:ind w:firstLine="560" w:firstLineChars="200"/>
        <w:rPr>
          <w:rFonts w:ascii="宋体" w:hAnsi="宋体"/>
          <w:sz w:val="28"/>
          <w:szCs w:val="28"/>
          <w:u w:val="none" w:color="auto"/>
        </w:rPr>
      </w:pPr>
      <w:r>
        <w:rPr>
          <w:rFonts w:hint="eastAsia" w:ascii="宋体" w:hAnsi="宋体" w:cs="宋体"/>
          <w:bCs/>
          <w:sz w:val="28"/>
          <w:szCs w:val="28"/>
          <w:u w:val="none" w:color="auto"/>
          <w:lang w:val="en-US" w:eastAsia="zh-CN"/>
        </w:rPr>
        <w:t>1、</w:t>
      </w:r>
      <w:r>
        <w:rPr>
          <w:rFonts w:hint="eastAsia" w:ascii="宋体" w:hAnsi="宋体" w:cs="宋体"/>
          <w:bCs/>
          <w:sz w:val="28"/>
          <w:szCs w:val="28"/>
          <w:u w:val="none" w:color="auto"/>
        </w:rPr>
        <w:t>配有带隔离的本安型标准RS485通信接口。数据可以上传；</w:t>
      </w:r>
      <w:r>
        <w:rPr>
          <w:rFonts w:hint="eastAsia" w:ascii="宋体" w:hAnsi="宋体"/>
          <w:sz w:val="28"/>
          <w:szCs w:val="28"/>
          <w:u w:val="none" w:color="auto"/>
        </w:rPr>
        <w:t>起动器的主控C</w:t>
      </w:r>
      <w:r>
        <w:rPr>
          <w:rFonts w:ascii="宋体" w:hAnsi="宋体"/>
          <w:sz w:val="28"/>
          <w:szCs w:val="28"/>
          <w:u w:val="none" w:color="auto"/>
        </w:rPr>
        <w:t>PU</w:t>
      </w:r>
      <w:r>
        <w:rPr>
          <w:rFonts w:hint="eastAsia" w:ascii="宋体" w:hAnsi="宋体"/>
          <w:sz w:val="28"/>
          <w:szCs w:val="28"/>
          <w:u w:val="none" w:color="auto"/>
        </w:rPr>
        <w:t>及其</w:t>
      </w:r>
      <w:r>
        <w:rPr>
          <w:rFonts w:ascii="宋体" w:hAnsi="宋体"/>
          <w:sz w:val="28"/>
          <w:szCs w:val="28"/>
          <w:u w:val="none" w:color="auto"/>
        </w:rPr>
        <w:t>附属模块</w:t>
      </w:r>
      <w:r>
        <w:rPr>
          <w:rFonts w:hint="eastAsia" w:ascii="宋体" w:hAnsi="宋体"/>
          <w:sz w:val="28"/>
          <w:szCs w:val="28"/>
          <w:u w:val="none" w:color="auto"/>
        </w:rPr>
        <w:t>及其</w:t>
      </w:r>
      <w:r>
        <w:rPr>
          <w:rFonts w:ascii="宋体" w:hAnsi="宋体"/>
          <w:sz w:val="28"/>
          <w:szCs w:val="28"/>
          <w:u w:val="none" w:color="auto"/>
        </w:rPr>
        <w:t>继电器等</w:t>
      </w:r>
      <w:r>
        <w:rPr>
          <w:rFonts w:hint="eastAsia" w:ascii="宋体" w:hAnsi="宋体"/>
          <w:sz w:val="28"/>
          <w:szCs w:val="28"/>
          <w:u w:val="none" w:color="auto"/>
        </w:rPr>
        <w:t>，</w:t>
      </w:r>
      <w:r>
        <w:rPr>
          <w:rFonts w:ascii="宋体" w:hAnsi="宋体"/>
          <w:sz w:val="28"/>
          <w:szCs w:val="28"/>
          <w:u w:val="none" w:color="auto"/>
        </w:rPr>
        <w:t>不能够改变原有启动器的功能和主要结构，CPU</w:t>
      </w:r>
      <w:r>
        <w:rPr>
          <w:rFonts w:hint="eastAsia" w:ascii="宋体" w:hAnsi="宋体"/>
          <w:sz w:val="28"/>
          <w:szCs w:val="28"/>
          <w:u w:val="none" w:color="auto"/>
        </w:rPr>
        <w:t>巨具有通讯</w:t>
      </w:r>
      <w:r>
        <w:rPr>
          <w:rFonts w:ascii="宋体" w:hAnsi="宋体"/>
          <w:sz w:val="28"/>
          <w:szCs w:val="28"/>
          <w:u w:val="none" w:color="auto"/>
        </w:rPr>
        <w:t>接口</w:t>
      </w:r>
      <w:r>
        <w:rPr>
          <w:rFonts w:hint="eastAsia" w:ascii="宋体" w:hAnsi="宋体"/>
          <w:sz w:val="28"/>
          <w:szCs w:val="28"/>
          <w:u w:val="none" w:color="auto"/>
        </w:rPr>
        <w:t>，</w:t>
      </w:r>
      <w:r>
        <w:rPr>
          <w:rFonts w:ascii="宋体" w:hAnsi="宋体"/>
          <w:sz w:val="28"/>
          <w:szCs w:val="28"/>
          <w:u w:val="none" w:color="auto"/>
        </w:rPr>
        <w:t>支持</w:t>
      </w:r>
      <w:r>
        <w:rPr>
          <w:rFonts w:hint="eastAsia" w:ascii="宋体" w:hAnsi="宋体"/>
          <w:sz w:val="28"/>
          <w:szCs w:val="28"/>
          <w:u w:val="none" w:color="auto"/>
        </w:rPr>
        <w:t>MODBUS 标准通讯协议、RS485通讯协议、以太网通讯</w:t>
      </w:r>
      <w:r>
        <w:rPr>
          <w:rFonts w:ascii="宋体" w:hAnsi="宋体"/>
          <w:sz w:val="28"/>
          <w:szCs w:val="28"/>
          <w:u w:val="none" w:color="auto"/>
        </w:rPr>
        <w:t>协议</w:t>
      </w:r>
      <w:r>
        <w:rPr>
          <w:rFonts w:hint="eastAsia" w:ascii="宋体" w:hAnsi="宋体"/>
          <w:sz w:val="28"/>
          <w:szCs w:val="28"/>
          <w:u w:val="none" w:color="auto"/>
        </w:rPr>
        <w:t>；RS485通讯接口不少于2个，</w:t>
      </w:r>
      <w:r>
        <w:rPr>
          <w:rFonts w:ascii="宋体" w:hAnsi="宋体"/>
          <w:sz w:val="28"/>
          <w:szCs w:val="28"/>
          <w:u w:val="none" w:color="auto"/>
        </w:rPr>
        <w:t>RS232</w:t>
      </w:r>
      <w:r>
        <w:rPr>
          <w:rFonts w:hint="eastAsia" w:ascii="宋体" w:hAnsi="宋体"/>
          <w:sz w:val="28"/>
          <w:szCs w:val="28"/>
          <w:u w:val="none" w:color="auto"/>
        </w:rPr>
        <w:t>通信不少于1个，以太网通信不少于1个。</w:t>
      </w:r>
    </w:p>
    <w:p>
      <w:pPr>
        <w:spacing w:line="500" w:lineRule="exact"/>
        <w:ind w:firstLine="560" w:firstLineChars="200"/>
        <w:rPr>
          <w:rFonts w:hint="eastAsia" w:ascii="宋体" w:hAnsi="宋体"/>
          <w:sz w:val="28"/>
          <w:szCs w:val="28"/>
          <w:u w:val="none" w:color="auto"/>
        </w:rPr>
      </w:pPr>
      <w:r>
        <w:rPr>
          <w:rFonts w:hint="eastAsia" w:ascii="宋体" w:hAnsi="宋体"/>
          <w:sz w:val="28"/>
          <w:szCs w:val="28"/>
          <w:u w:val="none" w:color="auto"/>
        </w:rPr>
        <w:t>2、主控</w:t>
      </w:r>
      <w:r>
        <w:rPr>
          <w:rFonts w:ascii="宋体" w:hAnsi="宋体"/>
          <w:sz w:val="28"/>
          <w:szCs w:val="28"/>
          <w:u w:val="none" w:color="auto"/>
        </w:rPr>
        <w:t>CPU</w:t>
      </w:r>
      <w:r>
        <w:rPr>
          <w:rFonts w:hint="eastAsia" w:ascii="宋体" w:hAnsi="宋体"/>
          <w:sz w:val="28"/>
          <w:szCs w:val="28"/>
          <w:u w:val="none" w:color="auto"/>
        </w:rPr>
        <w:t>能够</w:t>
      </w:r>
      <w:r>
        <w:rPr>
          <w:rFonts w:ascii="宋体" w:hAnsi="宋体"/>
          <w:sz w:val="28"/>
          <w:szCs w:val="28"/>
          <w:u w:val="none" w:color="auto"/>
        </w:rPr>
        <w:t>与原有的液晶设置单元完美衔接</w:t>
      </w:r>
      <w:r>
        <w:rPr>
          <w:rFonts w:hint="eastAsia" w:ascii="宋体" w:hAnsi="宋体"/>
          <w:sz w:val="28"/>
          <w:szCs w:val="28"/>
          <w:u w:val="none" w:color="auto"/>
        </w:rPr>
        <w:t>，</w:t>
      </w:r>
      <w:r>
        <w:rPr>
          <w:rFonts w:ascii="宋体" w:hAnsi="宋体"/>
          <w:sz w:val="28"/>
          <w:szCs w:val="28"/>
          <w:u w:val="none" w:color="auto"/>
        </w:rPr>
        <w:t>能够在液晶单元上设置</w:t>
      </w:r>
      <w:r>
        <w:rPr>
          <w:rFonts w:hint="eastAsia" w:ascii="宋体" w:hAnsi="宋体"/>
          <w:sz w:val="28"/>
          <w:szCs w:val="28"/>
          <w:u w:val="none" w:color="auto"/>
        </w:rPr>
        <w:t>原</w:t>
      </w:r>
      <w:r>
        <w:rPr>
          <w:rFonts w:ascii="宋体" w:hAnsi="宋体"/>
          <w:sz w:val="28"/>
          <w:szCs w:val="28"/>
          <w:u w:val="none" w:color="auto"/>
        </w:rPr>
        <w:t>起动器的</w:t>
      </w:r>
      <w:r>
        <w:rPr>
          <w:rFonts w:hint="eastAsia" w:ascii="宋体" w:hAnsi="宋体"/>
          <w:sz w:val="28"/>
          <w:szCs w:val="28"/>
          <w:u w:val="none" w:color="auto"/>
        </w:rPr>
        <w:t>所有</w:t>
      </w:r>
      <w:r>
        <w:rPr>
          <w:rFonts w:ascii="宋体" w:hAnsi="宋体"/>
          <w:sz w:val="28"/>
          <w:szCs w:val="28"/>
          <w:u w:val="none" w:color="auto"/>
        </w:rPr>
        <w:t>功能参数</w:t>
      </w:r>
      <w:r>
        <w:rPr>
          <w:rFonts w:hint="eastAsia" w:ascii="宋体" w:hAnsi="宋体"/>
          <w:sz w:val="28"/>
          <w:szCs w:val="28"/>
          <w:u w:val="none" w:color="auto"/>
        </w:rPr>
        <w:t>，能够</w:t>
      </w:r>
      <w:r>
        <w:rPr>
          <w:rFonts w:ascii="宋体" w:hAnsi="宋体"/>
          <w:sz w:val="28"/>
          <w:szCs w:val="28"/>
          <w:u w:val="none" w:color="auto"/>
        </w:rPr>
        <w:t>在液晶单元上</w:t>
      </w:r>
      <w:r>
        <w:rPr>
          <w:rFonts w:hint="eastAsia" w:ascii="宋体" w:hAnsi="宋体"/>
          <w:sz w:val="28"/>
          <w:szCs w:val="28"/>
          <w:u w:val="none" w:color="auto"/>
        </w:rPr>
        <w:t>设置R</w:t>
      </w:r>
      <w:r>
        <w:rPr>
          <w:rFonts w:ascii="宋体" w:hAnsi="宋体"/>
          <w:sz w:val="28"/>
          <w:szCs w:val="28"/>
          <w:u w:val="none" w:color="auto"/>
        </w:rPr>
        <w:t>S485从站地址、通讯波特率、校验方式等；</w:t>
      </w:r>
      <w:r>
        <w:rPr>
          <w:rFonts w:hint="eastAsia" w:ascii="宋体" w:hAnsi="宋体"/>
          <w:sz w:val="28"/>
          <w:szCs w:val="28"/>
          <w:u w:val="none" w:color="auto"/>
        </w:rPr>
        <w:t>使用单位</w:t>
      </w:r>
      <w:r>
        <w:rPr>
          <w:rFonts w:ascii="宋体" w:hAnsi="宋体"/>
          <w:sz w:val="28"/>
          <w:szCs w:val="28"/>
          <w:u w:val="none" w:color="auto"/>
        </w:rPr>
        <w:t>可以</w:t>
      </w:r>
      <w:r>
        <w:rPr>
          <w:rFonts w:hint="eastAsia" w:ascii="宋体" w:hAnsi="宋体"/>
          <w:sz w:val="28"/>
          <w:szCs w:val="28"/>
          <w:u w:val="none" w:color="auto"/>
        </w:rPr>
        <w:t>在液晶显示屏上任意</w:t>
      </w:r>
      <w:r>
        <w:rPr>
          <w:rFonts w:ascii="宋体" w:hAnsi="宋体"/>
          <w:sz w:val="28"/>
          <w:szCs w:val="28"/>
          <w:u w:val="none" w:color="auto"/>
        </w:rPr>
        <w:t>设置以太网的</w:t>
      </w:r>
      <w:r>
        <w:rPr>
          <w:rFonts w:hint="eastAsia" w:ascii="宋体" w:hAnsi="宋体"/>
          <w:sz w:val="28"/>
          <w:szCs w:val="28"/>
          <w:u w:val="none" w:color="auto"/>
        </w:rPr>
        <w:t>I</w:t>
      </w:r>
      <w:r>
        <w:rPr>
          <w:rFonts w:ascii="宋体" w:hAnsi="宋体"/>
          <w:sz w:val="28"/>
          <w:szCs w:val="28"/>
          <w:u w:val="none" w:color="auto"/>
        </w:rPr>
        <w:t>P地址、子掩码、默认网关等以太网口通讯</w:t>
      </w:r>
      <w:r>
        <w:rPr>
          <w:rFonts w:hint="eastAsia" w:ascii="宋体" w:hAnsi="宋体"/>
          <w:sz w:val="28"/>
          <w:szCs w:val="28"/>
          <w:u w:val="none" w:color="auto"/>
        </w:rPr>
        <w:t>和485通讯</w:t>
      </w:r>
      <w:r>
        <w:rPr>
          <w:rFonts w:ascii="宋体" w:hAnsi="宋体"/>
          <w:sz w:val="28"/>
          <w:szCs w:val="28"/>
          <w:u w:val="none" w:color="auto"/>
        </w:rPr>
        <w:t>参数。</w:t>
      </w:r>
      <w:r>
        <w:rPr>
          <w:rFonts w:hint="eastAsia" w:ascii="宋体" w:hAnsi="宋体"/>
          <w:sz w:val="28"/>
          <w:szCs w:val="28"/>
          <w:u w:val="none" w:color="auto"/>
        </w:rPr>
        <w:t>厂方要提供给使用单位标准的MODBUS 通讯协议的信息及点表。</w:t>
      </w:r>
    </w:p>
    <w:p>
      <w:pPr>
        <w:spacing w:line="500" w:lineRule="exact"/>
        <w:ind w:firstLine="560" w:firstLineChars="200"/>
        <w:rPr>
          <w:rFonts w:hint="eastAsia" w:ascii="宋体" w:hAnsi="宋体"/>
          <w:sz w:val="28"/>
          <w:szCs w:val="28"/>
          <w:u w:val="none" w:color="auto"/>
        </w:rPr>
      </w:pPr>
      <w:r>
        <w:rPr>
          <w:rFonts w:hint="eastAsia" w:ascii="宋体" w:hAnsi="宋体"/>
          <w:sz w:val="28"/>
          <w:szCs w:val="28"/>
          <w:u w:val="none" w:color="auto"/>
        </w:rPr>
        <w:t>3、主控CPU无论</w:t>
      </w:r>
      <w:r>
        <w:rPr>
          <w:rFonts w:ascii="宋体" w:hAnsi="宋体"/>
          <w:sz w:val="28"/>
          <w:szCs w:val="28"/>
          <w:u w:val="none" w:color="auto"/>
        </w:rPr>
        <w:t>在近控或者远控模式下，近控按钮</w:t>
      </w:r>
      <w:r>
        <w:rPr>
          <w:rFonts w:hint="eastAsia" w:ascii="宋体" w:hAnsi="宋体"/>
          <w:sz w:val="28"/>
          <w:szCs w:val="28"/>
          <w:u w:val="none" w:color="auto"/>
        </w:rPr>
        <w:t>具有</w:t>
      </w:r>
      <w:r>
        <w:rPr>
          <w:rFonts w:ascii="宋体" w:hAnsi="宋体"/>
          <w:sz w:val="28"/>
          <w:szCs w:val="28"/>
          <w:u w:val="none" w:color="auto"/>
        </w:rPr>
        <w:t>最高操作权限，能够在事故时第一时间停止设备运行。</w:t>
      </w:r>
    </w:p>
    <w:p>
      <w:pPr>
        <w:spacing w:line="440" w:lineRule="exact"/>
        <w:ind w:firstLine="560" w:firstLineChars="200"/>
        <w:rPr>
          <w:rFonts w:hint="eastAsia" w:ascii="宋体" w:hAnsi="宋体" w:cs="宋体"/>
          <w:bCs/>
          <w:sz w:val="28"/>
          <w:szCs w:val="28"/>
          <w:u w:val="none" w:color="auto"/>
        </w:rPr>
      </w:pPr>
      <w:r>
        <w:rPr>
          <w:rFonts w:hint="eastAsia" w:ascii="宋体" w:hAnsi="宋体"/>
          <w:sz w:val="28"/>
          <w:szCs w:val="28"/>
          <w:u w:val="none" w:color="auto"/>
        </w:rPr>
        <w:t>4、根据操作安全需要，起动器应具有近控、</w:t>
      </w:r>
      <w:r>
        <w:rPr>
          <w:rFonts w:ascii="宋体" w:hAnsi="宋体"/>
          <w:sz w:val="28"/>
          <w:szCs w:val="28"/>
          <w:u w:val="none" w:color="auto"/>
        </w:rPr>
        <w:t>远控、第三方软件三种控制方式，</w:t>
      </w:r>
      <w:r>
        <w:rPr>
          <w:rFonts w:hint="eastAsia" w:ascii="宋体" w:hAnsi="宋体"/>
          <w:sz w:val="28"/>
          <w:szCs w:val="28"/>
          <w:u w:val="none" w:color="auto"/>
        </w:rPr>
        <w:t>近控</w:t>
      </w:r>
      <w:r>
        <w:rPr>
          <w:rFonts w:ascii="宋体" w:hAnsi="宋体"/>
          <w:sz w:val="28"/>
          <w:szCs w:val="28"/>
          <w:u w:val="none" w:color="auto"/>
        </w:rPr>
        <w:t>方式</w:t>
      </w:r>
      <w:r>
        <w:rPr>
          <w:rFonts w:hint="eastAsia" w:ascii="宋体" w:hAnsi="宋体"/>
          <w:sz w:val="28"/>
          <w:szCs w:val="28"/>
          <w:u w:val="none" w:color="auto"/>
        </w:rPr>
        <w:t>权限</w:t>
      </w:r>
      <w:r>
        <w:rPr>
          <w:rFonts w:ascii="宋体" w:hAnsi="宋体"/>
          <w:sz w:val="28"/>
          <w:szCs w:val="28"/>
          <w:u w:val="none" w:color="auto"/>
        </w:rPr>
        <w:t>最高、远控次之、第三方软件控制</w:t>
      </w:r>
      <w:r>
        <w:rPr>
          <w:rFonts w:hint="eastAsia" w:ascii="宋体" w:hAnsi="宋体"/>
          <w:sz w:val="28"/>
          <w:szCs w:val="28"/>
          <w:u w:val="none" w:color="auto"/>
        </w:rPr>
        <w:t>权限</w:t>
      </w:r>
      <w:r>
        <w:rPr>
          <w:rFonts w:ascii="宋体" w:hAnsi="宋体"/>
          <w:sz w:val="28"/>
          <w:szCs w:val="28"/>
          <w:u w:val="none" w:color="auto"/>
        </w:rPr>
        <w:t>最低，</w:t>
      </w:r>
      <w:r>
        <w:rPr>
          <w:rFonts w:hint="eastAsia" w:ascii="宋体" w:hAnsi="宋体"/>
          <w:sz w:val="28"/>
          <w:szCs w:val="28"/>
          <w:u w:val="none" w:color="auto"/>
        </w:rPr>
        <w:t>三种控制方式</w:t>
      </w:r>
      <w:r>
        <w:rPr>
          <w:rFonts w:ascii="宋体" w:hAnsi="宋体"/>
          <w:sz w:val="28"/>
          <w:szCs w:val="28"/>
          <w:u w:val="none" w:color="auto"/>
        </w:rPr>
        <w:t>通过起动器本身的</w:t>
      </w:r>
      <w:r>
        <w:rPr>
          <w:rFonts w:hint="eastAsia" w:ascii="宋体" w:hAnsi="宋体"/>
          <w:sz w:val="28"/>
          <w:szCs w:val="28"/>
          <w:u w:val="none" w:color="auto"/>
        </w:rPr>
        <w:t>液晶显示</w:t>
      </w:r>
      <w:r>
        <w:rPr>
          <w:rFonts w:hint="eastAsia" w:ascii="宋体" w:hAnsi="宋体" w:cs="宋体"/>
          <w:bCs/>
          <w:sz w:val="28"/>
          <w:szCs w:val="28"/>
          <w:u w:val="none" w:color="auto"/>
        </w:rPr>
        <w:t>。</w:t>
      </w:r>
    </w:p>
    <w:p>
      <w:pPr>
        <w:spacing w:line="400" w:lineRule="exact"/>
        <w:ind w:firstLine="560" w:firstLineChars="200"/>
        <w:rPr>
          <w:rFonts w:ascii="宋体" w:hAnsi="宋体" w:cs="宋体"/>
          <w:bCs/>
          <w:sz w:val="28"/>
          <w:szCs w:val="28"/>
          <w:u w:val="none" w:color="auto"/>
        </w:rPr>
      </w:pPr>
      <w:r>
        <w:rPr>
          <w:rFonts w:hint="eastAsia" w:ascii="宋体" w:hAnsi="宋体" w:cs="宋体"/>
          <w:bCs/>
          <w:sz w:val="28"/>
          <w:szCs w:val="28"/>
          <w:u w:val="none" w:color="auto"/>
        </w:rPr>
        <w:t>可在远方对</w:t>
      </w:r>
      <w:r>
        <w:rPr>
          <w:rFonts w:hint="eastAsia" w:ascii="宋体" w:hAnsi="宋体" w:cs="宋体"/>
          <w:bCs/>
          <w:sz w:val="28"/>
          <w:szCs w:val="28"/>
          <w:u w:val="none" w:color="auto"/>
          <w:lang w:val="en-US" w:eastAsia="zh-CN"/>
        </w:rPr>
        <w:t>六路接触器</w:t>
      </w:r>
      <w:r>
        <w:rPr>
          <w:rFonts w:hint="eastAsia" w:ascii="宋体" w:hAnsi="宋体" w:cs="宋体"/>
          <w:bCs/>
          <w:sz w:val="28"/>
          <w:szCs w:val="28"/>
          <w:u w:val="none" w:color="auto"/>
        </w:rPr>
        <w:t>进行操作。免费提供RS485通信接口通信协议及点表信息,开放相应的通讯接口、数据及远程控制权限。</w:t>
      </w:r>
    </w:p>
    <w:p>
      <w:pPr>
        <w:spacing w:line="400" w:lineRule="exact"/>
        <w:ind w:firstLine="560" w:firstLineChars="200"/>
        <w:rPr>
          <w:rFonts w:ascii="宋体" w:hAnsi="宋体" w:cs="宋体"/>
          <w:bCs/>
          <w:sz w:val="28"/>
          <w:szCs w:val="28"/>
        </w:rPr>
      </w:pPr>
      <w:r>
        <w:rPr>
          <w:rFonts w:hint="eastAsia" w:ascii="宋体" w:hAnsi="宋体" w:cs="宋体"/>
          <w:bCs/>
          <w:sz w:val="28"/>
          <w:szCs w:val="28"/>
          <w:u w:val="none" w:color="auto"/>
        </w:rPr>
        <w:t>配有带隔离的本安型标准RS485通信接口，组自动化控制网络使用。</w:t>
      </w:r>
      <w:r>
        <w:rPr>
          <w:rFonts w:hint="eastAsia" w:ascii="宋体" w:hAnsi="宋体" w:cs="宋体"/>
          <w:bCs/>
          <w:sz w:val="28"/>
          <w:szCs w:val="28"/>
        </w:rPr>
        <w:t>四路磁起的数据可以上传；可在远方对大四路磁起进行操作。保证与使用矿在用的电力监控系统（上海山源电子科技股份公司生产的KJ360-F矿用隔爆兼本安型电力监控分站）配套使用。免费提供RS485通信接口通信协议及点表信息,开放相应的通讯接口、数据及远程控制权限。</w:t>
      </w:r>
    </w:p>
    <w:p>
      <w:pPr>
        <w:spacing w:line="400" w:lineRule="exact"/>
        <w:ind w:firstLine="560" w:firstLineChars="200"/>
        <w:rPr>
          <w:rFonts w:ascii="宋体" w:hAnsi="宋体" w:cs="宋体"/>
          <w:bCs/>
          <w:sz w:val="28"/>
          <w:szCs w:val="28"/>
        </w:rPr>
      </w:pPr>
      <w:r>
        <w:rPr>
          <w:rFonts w:hint="eastAsia" w:ascii="宋体" w:hAnsi="宋体" w:cs="宋体"/>
          <w:bCs/>
          <w:sz w:val="28"/>
          <w:szCs w:val="28"/>
        </w:rPr>
        <w:t>（2）配有电动机超温保护，即所控电动机超温时，此路真空接触器断电。</w:t>
      </w:r>
    </w:p>
    <w:p>
      <w:pPr>
        <w:spacing w:line="400" w:lineRule="exact"/>
        <w:ind w:firstLine="560" w:firstLineChars="200"/>
        <w:rPr>
          <w:rFonts w:ascii="宋体" w:hAnsi="宋体" w:cs="宋体"/>
          <w:bCs/>
          <w:sz w:val="28"/>
          <w:szCs w:val="28"/>
        </w:rPr>
      </w:pPr>
      <w:r>
        <w:rPr>
          <w:rFonts w:hint="eastAsia" w:ascii="宋体" w:hAnsi="宋体" w:cs="宋体"/>
          <w:bCs/>
          <w:sz w:val="28"/>
          <w:szCs w:val="28"/>
        </w:rPr>
        <w:t>（3）通过外围线路可实现对</w:t>
      </w:r>
      <w:r>
        <w:rPr>
          <w:rFonts w:hint="eastAsia" w:ascii="宋体" w:hAnsi="宋体" w:cs="宋体"/>
          <w:bCs/>
          <w:sz w:val="28"/>
          <w:szCs w:val="28"/>
          <w:lang w:val="en-US" w:eastAsia="zh-CN"/>
        </w:rPr>
        <w:t>六</w:t>
      </w:r>
      <w:r>
        <w:rPr>
          <w:rFonts w:hint="eastAsia" w:ascii="宋体" w:hAnsi="宋体" w:cs="宋体"/>
          <w:bCs/>
          <w:sz w:val="28"/>
          <w:szCs w:val="28"/>
        </w:rPr>
        <w:t>路磁起的起动、停止，至少提供常开接点1对、常闭接点1对，实现远控及联机控制。</w:t>
      </w:r>
    </w:p>
    <w:p>
      <w:pPr>
        <w:spacing w:line="400" w:lineRule="exact"/>
        <w:ind w:firstLine="560" w:firstLineChars="200"/>
        <w:rPr>
          <w:rFonts w:ascii="宋体" w:hAnsi="宋体" w:cs="宋体"/>
          <w:bCs/>
          <w:sz w:val="28"/>
          <w:szCs w:val="28"/>
        </w:rPr>
      </w:pPr>
      <w:r>
        <w:rPr>
          <w:rFonts w:hint="eastAsia" w:ascii="宋体" w:hAnsi="宋体" w:cs="宋体"/>
          <w:bCs/>
          <w:sz w:val="28"/>
          <w:szCs w:val="28"/>
        </w:rPr>
        <w:t>5.主要材料：</w:t>
      </w:r>
    </w:p>
    <w:p>
      <w:pPr>
        <w:spacing w:line="400" w:lineRule="exact"/>
        <w:ind w:firstLine="560" w:firstLineChars="200"/>
        <w:rPr>
          <w:rFonts w:ascii="宋体" w:hAnsi="宋体" w:cs="宋体"/>
          <w:bCs/>
          <w:sz w:val="28"/>
          <w:szCs w:val="28"/>
        </w:rPr>
      </w:pPr>
      <w:r>
        <w:rPr>
          <w:rFonts w:hint="eastAsia" w:ascii="宋体" w:hAnsi="宋体" w:cs="宋体"/>
          <w:bCs/>
          <w:sz w:val="28"/>
          <w:szCs w:val="28"/>
          <w:u w:val="none" w:color="auto"/>
        </w:rPr>
        <w:t>（1）</w:t>
      </w:r>
      <w:r>
        <w:rPr>
          <w:rFonts w:hint="eastAsia" w:ascii="宋体" w:hAnsi="宋体" w:cs="宋体"/>
          <w:bCs/>
          <w:sz w:val="28"/>
          <w:szCs w:val="28"/>
          <w:u w:val="none" w:color="auto"/>
          <w:lang w:val="en-US" w:eastAsia="zh-CN"/>
        </w:rPr>
        <w:t>开关</w:t>
      </w:r>
      <w:r>
        <w:rPr>
          <w:rFonts w:hint="eastAsia" w:ascii="宋体" w:hAnsi="宋体" w:cs="宋体"/>
          <w:bCs/>
          <w:sz w:val="28"/>
          <w:szCs w:val="28"/>
          <w:u w:val="none" w:color="auto"/>
        </w:rPr>
        <w:t>的进、出主动力接线柱（</w:t>
      </w:r>
      <w:r>
        <w:rPr>
          <w:rFonts w:hint="eastAsia" w:ascii="宋体" w:hAnsi="宋体" w:cs="宋体"/>
          <w:bCs/>
          <w:sz w:val="28"/>
          <w:szCs w:val="28"/>
          <w:u w:val="none" w:color="auto"/>
          <w:lang w:val="en-US" w:eastAsia="zh-CN"/>
        </w:rPr>
        <w:t>母线</w:t>
      </w:r>
      <w:r>
        <w:rPr>
          <w:rFonts w:hint="eastAsia" w:ascii="宋体" w:hAnsi="宋体" w:cs="宋体"/>
          <w:bCs/>
          <w:sz w:val="28"/>
          <w:szCs w:val="28"/>
          <w:u w:val="none" w:color="auto"/>
        </w:rPr>
        <w:t>排）</w:t>
      </w:r>
      <w:r>
        <w:rPr>
          <w:rFonts w:hint="eastAsia" w:ascii="宋体" w:hAnsi="宋体" w:cs="宋体"/>
          <w:bCs/>
          <w:sz w:val="28"/>
          <w:szCs w:val="28"/>
          <w:u w:val="none" w:color="auto"/>
          <w:lang w:eastAsia="zh-CN"/>
        </w:rPr>
        <w:t>，</w:t>
      </w:r>
      <w:r>
        <w:rPr>
          <w:rFonts w:hint="eastAsia" w:ascii="宋体" w:hAnsi="宋体" w:cs="宋体"/>
          <w:bCs/>
          <w:sz w:val="28"/>
          <w:szCs w:val="28"/>
          <w:u w:val="none" w:color="auto"/>
          <w:lang w:val="en-US" w:eastAsia="zh-CN"/>
        </w:rPr>
        <w:t>使用母线排载流量大，设备大电流运行时温升慢不容易过热，设备短路时安全系数大大增高，故障率低。</w:t>
      </w:r>
      <w:r>
        <w:rPr>
          <w:rFonts w:hint="eastAsia" w:ascii="宋体" w:hAnsi="宋体" w:cs="宋体"/>
          <w:bCs/>
          <w:sz w:val="28"/>
          <w:szCs w:val="28"/>
          <w:u w:val="none" w:color="auto"/>
        </w:rPr>
        <w:t>隔离换相开关和真空接触器三相导电部</w:t>
      </w:r>
      <w:r>
        <w:rPr>
          <w:rFonts w:hint="eastAsia" w:ascii="宋体" w:hAnsi="宋体" w:cs="宋体"/>
          <w:bCs/>
          <w:sz w:val="28"/>
          <w:szCs w:val="28"/>
        </w:rPr>
        <w:t>件、控制线、控制线柱均采用含铜量达99.99％及以上铜件。</w:t>
      </w:r>
    </w:p>
    <w:p>
      <w:pPr>
        <w:spacing w:line="400" w:lineRule="exact"/>
        <w:ind w:firstLine="560" w:firstLineChars="200"/>
        <w:rPr>
          <w:rFonts w:ascii="宋体" w:hAnsi="宋体" w:cs="宋体"/>
          <w:bCs/>
          <w:sz w:val="28"/>
          <w:szCs w:val="28"/>
        </w:rPr>
      </w:pPr>
      <w:r>
        <w:rPr>
          <w:rFonts w:hint="eastAsia" w:ascii="宋体" w:hAnsi="宋体" w:cs="宋体"/>
          <w:bCs/>
          <w:sz w:val="28"/>
          <w:szCs w:val="28"/>
        </w:rPr>
        <w:t>（2）</w:t>
      </w:r>
      <w:r>
        <w:rPr>
          <w:rFonts w:hint="eastAsia" w:ascii="宋体" w:hAnsi="宋体" w:cs="宋体"/>
          <w:bCs/>
          <w:sz w:val="28"/>
          <w:szCs w:val="28"/>
          <w:lang w:val="en-US" w:eastAsia="zh-CN"/>
        </w:rPr>
        <w:t>开关</w:t>
      </w:r>
      <w:r>
        <w:rPr>
          <w:rFonts w:hint="eastAsia" w:ascii="宋体" w:hAnsi="宋体" w:cs="宋体"/>
          <w:bCs/>
          <w:sz w:val="28"/>
          <w:szCs w:val="28"/>
        </w:rPr>
        <w:t>外壳均采用钢材料，各部位厚度符合防爆、碰撞强度要求。</w:t>
      </w:r>
    </w:p>
    <w:p>
      <w:pPr>
        <w:snapToGrid w:val="0"/>
        <w:spacing w:line="360" w:lineRule="auto"/>
        <w:rPr>
          <w:b/>
          <w:sz w:val="28"/>
          <w:szCs w:val="28"/>
        </w:rPr>
      </w:pPr>
      <w:r>
        <w:rPr>
          <w:rFonts w:hint="eastAsia"/>
          <w:b/>
          <w:sz w:val="28"/>
          <w:szCs w:val="28"/>
        </w:rPr>
        <w:t>（二）一般技术参数及要求：</w:t>
      </w:r>
    </w:p>
    <w:p>
      <w:pPr>
        <w:spacing w:line="400" w:lineRule="exact"/>
        <w:ind w:firstLine="560" w:firstLineChars="200"/>
        <w:rPr>
          <w:rFonts w:ascii="宋体" w:hAnsi="宋体" w:cs="宋体"/>
          <w:bCs/>
          <w:sz w:val="28"/>
          <w:szCs w:val="28"/>
        </w:rPr>
      </w:pPr>
      <w:r>
        <w:rPr>
          <w:rFonts w:hint="eastAsia" w:ascii="宋体" w:hAnsi="宋体" w:cs="宋体"/>
          <w:bCs/>
          <w:sz w:val="28"/>
          <w:szCs w:val="28"/>
        </w:rPr>
        <w:t>1.主腔采用快开门形式，其主腔门与隔离换相开关之间应装设可靠的机械联锁，保证三极同步并只有当隔离换相开关处于断开位置时，主腔门才能打开；当主腔门打开后，以正常的操作方法不能使隔离换相开关闭合。</w:t>
      </w:r>
    </w:p>
    <w:p>
      <w:pPr>
        <w:spacing w:line="400" w:lineRule="exact"/>
        <w:ind w:firstLine="560" w:firstLineChars="200"/>
        <w:rPr>
          <w:rFonts w:ascii="宋体" w:hAnsi="宋体" w:cs="宋体"/>
          <w:bCs/>
          <w:sz w:val="28"/>
          <w:szCs w:val="28"/>
        </w:rPr>
      </w:pPr>
      <w:r>
        <w:rPr>
          <w:rFonts w:hint="eastAsia" w:ascii="宋体" w:hAnsi="宋体" w:cs="宋体"/>
          <w:bCs/>
          <w:sz w:val="28"/>
          <w:szCs w:val="28"/>
        </w:rPr>
        <w:t>隔离换相开关与真空接触器之间应有可靠的电气联锁，保证只有真空接触器控制电路断开时，隔离换相开关才能转换位置。</w:t>
      </w:r>
    </w:p>
    <w:p>
      <w:pPr>
        <w:spacing w:line="400" w:lineRule="exact"/>
        <w:ind w:firstLine="560" w:firstLineChars="200"/>
        <w:rPr>
          <w:rFonts w:ascii="宋体" w:hAnsi="宋体" w:cs="宋体"/>
          <w:bCs/>
          <w:sz w:val="28"/>
          <w:szCs w:val="28"/>
        </w:rPr>
      </w:pPr>
      <w:r>
        <w:rPr>
          <w:rFonts w:hint="eastAsia" w:ascii="宋体" w:hAnsi="宋体" w:cs="宋体"/>
          <w:bCs/>
          <w:sz w:val="28"/>
          <w:szCs w:val="28"/>
        </w:rPr>
        <w:t>2.其它带电隔爆腔门、上盖注有醒目的“严禁带电开盖”字样。</w:t>
      </w:r>
    </w:p>
    <w:p>
      <w:pPr>
        <w:spacing w:line="400" w:lineRule="exact"/>
        <w:ind w:firstLine="560" w:firstLineChars="200"/>
        <w:rPr>
          <w:rFonts w:ascii="宋体" w:hAnsi="宋体" w:cs="宋体"/>
          <w:bCs/>
          <w:sz w:val="28"/>
          <w:szCs w:val="28"/>
        </w:rPr>
      </w:pPr>
      <w:r>
        <w:rPr>
          <w:rFonts w:hint="eastAsia" w:ascii="宋体" w:hAnsi="宋体" w:cs="宋体"/>
          <w:bCs/>
          <w:sz w:val="28"/>
          <w:szCs w:val="28"/>
        </w:rPr>
        <w:t>3.为了使用中便于移动、防止外壳底部腐蚀，同时也能适应于固定安装，外壳底部应有拖架。</w:t>
      </w:r>
    </w:p>
    <w:p>
      <w:pPr>
        <w:spacing w:line="400" w:lineRule="exact"/>
        <w:ind w:firstLine="560" w:firstLineChars="200"/>
        <w:rPr>
          <w:rFonts w:ascii="宋体" w:hAnsi="宋体" w:cs="宋体"/>
          <w:bCs/>
          <w:sz w:val="28"/>
          <w:szCs w:val="28"/>
        </w:rPr>
      </w:pPr>
      <w:r>
        <w:rPr>
          <w:rFonts w:hint="eastAsia" w:ascii="宋体" w:hAnsi="宋体" w:cs="宋体"/>
          <w:bCs/>
          <w:sz w:val="28"/>
          <w:szCs w:val="28"/>
        </w:rPr>
        <w:t>4.</w:t>
      </w:r>
      <w:r>
        <w:rPr>
          <w:rFonts w:hint="eastAsia" w:ascii="宋体" w:hAnsi="宋体" w:cs="宋体"/>
          <w:bCs/>
          <w:sz w:val="28"/>
          <w:szCs w:val="28"/>
          <w:lang w:val="en-US" w:eastAsia="zh-CN"/>
        </w:rPr>
        <w:t>六</w:t>
      </w:r>
      <w:r>
        <w:rPr>
          <w:rFonts w:hint="eastAsia" w:ascii="宋体" w:hAnsi="宋体" w:cs="宋体"/>
          <w:bCs/>
          <w:sz w:val="28"/>
          <w:szCs w:val="28"/>
        </w:rPr>
        <w:t>路磁起的内外保护接地端子应装配完整，并防止锈蚀，除了接地功能以外，不能兼做其它功能，其标志应清晰耐久。</w:t>
      </w:r>
    </w:p>
    <w:p>
      <w:pPr>
        <w:spacing w:line="400" w:lineRule="exact"/>
        <w:ind w:firstLine="560" w:firstLineChars="200"/>
        <w:rPr>
          <w:rFonts w:ascii="宋体" w:hAnsi="宋体" w:cs="宋体"/>
          <w:bCs/>
          <w:sz w:val="28"/>
          <w:szCs w:val="28"/>
        </w:rPr>
      </w:pPr>
      <w:r>
        <w:rPr>
          <w:rFonts w:hint="eastAsia" w:ascii="宋体" w:hAnsi="宋体" w:cs="宋体"/>
          <w:bCs/>
          <w:sz w:val="28"/>
          <w:szCs w:val="28"/>
        </w:rPr>
        <w:t>5.</w:t>
      </w:r>
      <w:r>
        <w:rPr>
          <w:rFonts w:hint="eastAsia" w:ascii="宋体" w:hAnsi="宋体" w:cs="宋体"/>
          <w:bCs/>
          <w:sz w:val="28"/>
          <w:szCs w:val="28"/>
          <w:lang w:val="en-US" w:eastAsia="zh-CN"/>
        </w:rPr>
        <w:t>六</w:t>
      </w:r>
      <w:r>
        <w:rPr>
          <w:rFonts w:hint="eastAsia" w:ascii="宋体" w:hAnsi="宋体" w:cs="宋体"/>
          <w:bCs/>
          <w:sz w:val="28"/>
          <w:szCs w:val="28"/>
        </w:rPr>
        <w:t>路磁起的所有螺栓及螺母均应有防止其自行松脱的措施。同一部位紧固件规格应一致，隔爆结合面当紧固螺栓或螺母拧紧后螺纹应露出壳体或螺母1～3扣范围内。</w:t>
      </w:r>
    </w:p>
    <w:p>
      <w:pPr>
        <w:spacing w:line="400" w:lineRule="exact"/>
        <w:ind w:firstLine="560" w:firstLineChars="200"/>
        <w:rPr>
          <w:rFonts w:ascii="宋体" w:hAnsi="宋体" w:cs="宋体"/>
          <w:bCs/>
          <w:sz w:val="28"/>
          <w:szCs w:val="28"/>
        </w:rPr>
      </w:pPr>
      <w:r>
        <w:rPr>
          <w:rFonts w:hint="eastAsia" w:ascii="宋体" w:hAnsi="宋体" w:cs="宋体"/>
          <w:bCs/>
          <w:sz w:val="28"/>
          <w:szCs w:val="28"/>
        </w:rPr>
        <w:t>6.</w:t>
      </w:r>
      <w:r>
        <w:rPr>
          <w:rFonts w:hint="eastAsia" w:ascii="宋体" w:hAnsi="宋体" w:cs="宋体"/>
          <w:bCs/>
          <w:sz w:val="28"/>
          <w:szCs w:val="28"/>
          <w:lang w:val="en-US" w:eastAsia="zh-CN"/>
        </w:rPr>
        <w:t>六</w:t>
      </w:r>
      <w:r>
        <w:rPr>
          <w:rFonts w:hint="eastAsia" w:ascii="宋体" w:hAnsi="宋体" w:cs="宋体"/>
          <w:bCs/>
          <w:sz w:val="28"/>
          <w:szCs w:val="28"/>
        </w:rPr>
        <w:t>路磁起的接线盒内电源侧接线端子须加设防护性绝缘盖板，并注有“带电”字样的警告标志。</w:t>
      </w:r>
    </w:p>
    <w:p>
      <w:pPr>
        <w:spacing w:line="400" w:lineRule="exact"/>
        <w:ind w:firstLine="560" w:firstLineChars="200"/>
        <w:rPr>
          <w:rFonts w:ascii="宋体" w:hAnsi="宋体" w:cs="宋体"/>
          <w:bCs/>
          <w:sz w:val="28"/>
          <w:szCs w:val="28"/>
        </w:rPr>
      </w:pPr>
      <w:r>
        <w:rPr>
          <w:rFonts w:hint="eastAsia" w:ascii="宋体" w:hAnsi="宋体" w:cs="宋体"/>
          <w:bCs/>
          <w:sz w:val="28"/>
          <w:szCs w:val="28"/>
        </w:rPr>
        <w:t>7.所有黑色金属部件（电磁铁的工作面除外）均应有可靠的防腐措施。</w:t>
      </w:r>
    </w:p>
    <w:p>
      <w:pPr>
        <w:spacing w:line="400" w:lineRule="exact"/>
        <w:ind w:firstLine="560" w:firstLineChars="200"/>
        <w:rPr>
          <w:rFonts w:ascii="宋体" w:hAnsi="宋体" w:cs="宋体"/>
          <w:bCs/>
          <w:sz w:val="28"/>
          <w:szCs w:val="28"/>
        </w:rPr>
      </w:pPr>
      <w:r>
        <w:rPr>
          <w:rFonts w:hint="eastAsia" w:ascii="宋体" w:hAnsi="宋体" w:cs="宋体"/>
          <w:bCs/>
          <w:sz w:val="28"/>
          <w:szCs w:val="28"/>
        </w:rPr>
        <w:t>8.动力线进、出接线嘴采用国产普通压盘式结构；控制线接线嘴采用国产普通螺旋式结构。所有接线嘴出厂时均带死堵达防爆要求。</w:t>
      </w:r>
    </w:p>
    <w:p>
      <w:pPr>
        <w:spacing w:line="400" w:lineRule="exact"/>
        <w:ind w:firstLine="560" w:firstLineChars="200"/>
        <w:rPr>
          <w:rFonts w:ascii="宋体" w:hAnsi="宋体" w:cs="宋体"/>
          <w:bCs/>
          <w:sz w:val="28"/>
          <w:szCs w:val="28"/>
        </w:rPr>
      </w:pPr>
      <w:r>
        <w:rPr>
          <w:rFonts w:hint="eastAsia" w:ascii="宋体" w:hAnsi="宋体" w:cs="宋体"/>
          <w:bCs/>
          <w:sz w:val="28"/>
          <w:szCs w:val="28"/>
        </w:rPr>
        <w:t>9.有便于操作的控制按钮（或开关手柄），含对工作方式设定、各项保护的试验、各项保护所需的参数进行修改、设定及能调出存储的各种数据所需按钮。</w:t>
      </w:r>
    </w:p>
    <w:p>
      <w:pPr>
        <w:spacing w:line="400" w:lineRule="exact"/>
        <w:ind w:firstLine="560" w:firstLineChars="200"/>
        <w:rPr>
          <w:rFonts w:ascii="宋体" w:hAnsi="宋体" w:cs="宋体"/>
          <w:bCs/>
          <w:sz w:val="28"/>
          <w:szCs w:val="28"/>
        </w:rPr>
      </w:pPr>
      <w:r>
        <w:rPr>
          <w:rFonts w:hint="eastAsia" w:ascii="宋体" w:hAnsi="宋体" w:cs="宋体"/>
          <w:bCs/>
          <w:sz w:val="28"/>
          <w:szCs w:val="28"/>
        </w:rPr>
        <w:t>10.有便于操作的可靠的急停按钮或开关。</w:t>
      </w:r>
    </w:p>
    <w:p>
      <w:pPr>
        <w:spacing w:line="400" w:lineRule="exact"/>
        <w:ind w:firstLine="560" w:firstLineChars="200"/>
        <w:rPr>
          <w:rFonts w:ascii="宋体" w:hAnsi="宋体" w:cs="宋体"/>
          <w:bCs/>
          <w:sz w:val="28"/>
          <w:szCs w:val="28"/>
        </w:rPr>
      </w:pPr>
      <w:r>
        <w:rPr>
          <w:rFonts w:hint="eastAsia" w:ascii="宋体" w:hAnsi="宋体" w:cs="宋体"/>
          <w:bCs/>
          <w:sz w:val="28"/>
          <w:szCs w:val="28"/>
        </w:rPr>
        <w:t>11.有便于观察的显示窗口，全中文液晶显示，具有开关状态、负荷电流、电网电压、绝缘电阻值、日历时间等的实时显示功能，具有故障类型、故障时间、故障参数等的记忆查询功能。</w:t>
      </w:r>
    </w:p>
    <w:p>
      <w:pPr>
        <w:spacing w:line="400" w:lineRule="exact"/>
        <w:ind w:firstLine="560" w:firstLineChars="200"/>
        <w:rPr>
          <w:rFonts w:ascii="宋体" w:hAnsi="宋体" w:cs="宋体"/>
          <w:bCs/>
          <w:sz w:val="28"/>
          <w:szCs w:val="28"/>
        </w:rPr>
      </w:pPr>
      <w:r>
        <w:rPr>
          <w:rFonts w:hint="eastAsia" w:ascii="宋体" w:hAnsi="宋体" w:cs="宋体"/>
          <w:bCs/>
          <w:sz w:val="28"/>
          <w:szCs w:val="28"/>
        </w:rPr>
        <w:t>12.</w:t>
      </w:r>
      <w:r>
        <w:rPr>
          <w:rFonts w:hint="eastAsia" w:ascii="宋体" w:hAnsi="宋体" w:cs="宋体"/>
          <w:bCs/>
          <w:sz w:val="28"/>
          <w:szCs w:val="28"/>
          <w:lang w:val="en-US" w:eastAsia="zh-CN"/>
        </w:rPr>
        <w:t>六</w:t>
      </w:r>
      <w:r>
        <w:rPr>
          <w:rFonts w:hint="eastAsia" w:ascii="宋体" w:hAnsi="宋体" w:cs="宋体"/>
          <w:bCs/>
          <w:sz w:val="28"/>
          <w:szCs w:val="28"/>
        </w:rPr>
        <w:t>路磁起壳内涂防腐漆、耐弧漆，壳外涂防腐漆，黄色面漆，其中本质安全型部分采用兰色。</w:t>
      </w:r>
    </w:p>
    <w:p>
      <w:pPr>
        <w:spacing w:line="400" w:lineRule="exact"/>
        <w:ind w:firstLine="560" w:firstLineChars="200"/>
        <w:rPr>
          <w:rFonts w:ascii="宋体" w:hAnsi="宋体" w:cs="宋体"/>
          <w:bCs/>
          <w:sz w:val="28"/>
          <w:szCs w:val="28"/>
        </w:rPr>
      </w:pPr>
      <w:r>
        <w:rPr>
          <w:rFonts w:hint="eastAsia" w:ascii="宋体" w:hAnsi="宋体" w:cs="宋体"/>
          <w:bCs/>
          <w:sz w:val="28"/>
          <w:szCs w:val="28"/>
        </w:rPr>
        <w:t>13.</w:t>
      </w:r>
      <w:r>
        <w:rPr>
          <w:rFonts w:hint="eastAsia" w:ascii="宋体" w:hAnsi="宋体" w:cs="宋体"/>
          <w:bCs/>
          <w:sz w:val="28"/>
          <w:szCs w:val="28"/>
          <w:lang w:val="en-US" w:eastAsia="zh-CN"/>
        </w:rPr>
        <w:t>六</w:t>
      </w:r>
      <w:r>
        <w:rPr>
          <w:rFonts w:hint="eastAsia" w:ascii="宋体" w:hAnsi="宋体" w:cs="宋体"/>
          <w:bCs/>
          <w:sz w:val="28"/>
          <w:szCs w:val="28"/>
        </w:rPr>
        <w:t>路磁起出厂时，各隔爆面做好防腐磷化，到货后能达到直接下井使用的要求。</w:t>
      </w:r>
    </w:p>
    <w:p>
      <w:pPr>
        <w:snapToGrid w:val="0"/>
        <w:spacing w:line="360" w:lineRule="auto"/>
        <w:rPr>
          <w:rFonts w:hint="eastAsia"/>
          <w:b w:val="0"/>
          <w:bCs/>
          <w:sz w:val="28"/>
          <w:szCs w:val="28"/>
        </w:rPr>
      </w:pPr>
      <w:r>
        <w:rPr>
          <w:rFonts w:hint="eastAsia"/>
          <w:b w:val="0"/>
          <w:bCs/>
          <w:sz w:val="28"/>
          <w:szCs w:val="28"/>
        </w:rPr>
        <w:t>七、产品资质要求：</w:t>
      </w:r>
    </w:p>
    <w:p>
      <w:pPr>
        <w:snapToGrid w:val="0"/>
        <w:spacing w:line="360" w:lineRule="auto"/>
        <w:rPr>
          <w:rFonts w:hint="eastAsia"/>
          <w:b w:val="0"/>
          <w:bCs/>
          <w:sz w:val="28"/>
          <w:szCs w:val="28"/>
        </w:rPr>
      </w:pPr>
      <w:r>
        <w:rPr>
          <w:rFonts w:hint="eastAsia"/>
          <w:b w:val="0"/>
          <w:bCs/>
          <w:sz w:val="28"/>
          <w:szCs w:val="28"/>
        </w:rPr>
        <w:t>（一）铭牌、MA、防爆标志齐全、有效；标识清晰、安装牢固。</w:t>
      </w:r>
    </w:p>
    <w:p>
      <w:pPr>
        <w:snapToGrid w:val="0"/>
        <w:spacing w:line="360" w:lineRule="auto"/>
        <w:rPr>
          <w:b w:val="0"/>
          <w:bCs/>
          <w:sz w:val="28"/>
          <w:szCs w:val="28"/>
        </w:rPr>
      </w:pPr>
      <w:r>
        <w:rPr>
          <w:rFonts w:hint="eastAsia"/>
          <w:b w:val="0"/>
          <w:bCs/>
          <w:sz w:val="28"/>
          <w:szCs w:val="28"/>
        </w:rPr>
        <w:t>（二）防爆合格证、矿用产品安全标志证书、产品合格证等证件齐全、有效。</w:t>
      </w:r>
    </w:p>
    <w:p>
      <w:pPr>
        <w:snapToGrid w:val="0"/>
        <w:spacing w:line="360" w:lineRule="auto"/>
        <w:rPr>
          <w:sz w:val="28"/>
          <w:szCs w:val="28"/>
        </w:rPr>
      </w:pPr>
    </w:p>
    <w:p/>
    <w:sectPr>
      <w:headerReference r:id="rId5" w:type="first"/>
      <w:headerReference r:id="rId3" w:type="default"/>
      <w:footerReference r:id="rId6" w:type="default"/>
      <w:headerReference r:id="rId4" w:type="even"/>
      <w:footerReference r:id="rId7" w:type="even"/>
      <w:pgSz w:w="11906" w:h="16838"/>
      <w:pgMar w:top="1304" w:right="1531" w:bottom="1304"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jc w:val="both"/>
      <w:rPr>
        <w:rStyle w:val="7"/>
        <w:rFonts w:hint="eastAsia"/>
      </w:rPr>
    </w:pPr>
  </w:p>
  <w:p>
    <w:pPr>
      <w:pStyle w:val="4"/>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7"/>
      </w:rPr>
    </w:pPr>
    <w:r>
      <w:fldChar w:fldCharType="begin"/>
    </w:r>
    <w:r>
      <w:rPr>
        <w:rStyle w:val="7"/>
      </w:rPr>
      <w:instrText xml:space="preserve">PAGE  </w:instrText>
    </w:r>
    <w:r>
      <w:fldChar w:fldCharType="separate"/>
    </w:r>
    <w:r>
      <w:rPr>
        <w:rStyle w:val="7"/>
      </w:rPr>
      <w:t>1</w:t>
    </w:r>
    <w:r>
      <w:fldChar w:fldCharType="end"/>
    </w:r>
  </w:p>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rPr>
    </w:pPr>
    <w:r>
      <w:t>KLZBHW</w:t>
    </w:r>
    <w:r>
      <w:rPr>
        <w:rFonts w:hint="eastAsia"/>
      </w:rPr>
      <w:t>2021-11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OGVhYzRlYWQ1YjQxZmU5ZTgxYjlhMjQ5ZDhjMGEifQ=="/>
  </w:docVars>
  <w:rsids>
    <w:rsidRoot w:val="10325C58"/>
    <w:rsid w:val="1032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Calibri" w:hAnsi="Calibri"/>
      <w:sz w:val="18"/>
      <w:szCs w:val="18"/>
    </w:rPr>
  </w:style>
  <w:style w:type="character" w:styleId="7">
    <w:name w:val="page number"/>
    <w:basedOn w:val="6"/>
    <w:qFormat/>
    <w:uiPriority w:val="0"/>
  </w:style>
  <w:style w:type="paragraph" w:customStyle="1" w:styleId="8">
    <w:name w:val=" Char Char2"/>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2023-07-25T06:13:00Z</dcterms:created>
  <dc:creator>DHJD</dc:creator>
  <cp:lastModifiedBy>DHJD</cp:lastModifiedBy>
  <dcterms:modified xsi:type="dcterms:W3CDTF">2023-07-25T06:43:11Z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99724C9BF2A042F7A698686FF2F03169_11</vt:lpwstr>
  </property>
</Properties>
</file>