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百矿发电厂、银海发电厂、德保发电厂、田东电厂和水电厂2023年度劳保用品采购项目</w:t>
      </w:r>
      <w:r>
        <w:rPr>
          <w:rFonts w:hint="eastAsia" w:ascii="微软雅黑" w:hAnsi="微软雅黑" w:eastAsia="微软雅黑"/>
          <w:b/>
          <w:sz w:val="36"/>
          <w:szCs w:val="36"/>
        </w:rPr>
        <w:t>招标公告</w:t>
      </w:r>
    </w:p>
    <w:p>
      <w:pPr>
        <w:pStyle w:val="16"/>
        <w:rPr>
          <w:rFonts w:hint="eastAsia"/>
        </w:rPr>
      </w:pPr>
    </w:p>
    <w:p>
      <w:pPr>
        <w:spacing w:line="440" w:lineRule="exact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采购类别：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生产辅料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类（注：新用户时请选择此类别，否则无法报名）</w:t>
      </w:r>
    </w:p>
    <w:p>
      <w:pPr>
        <w:numPr>
          <w:ilvl w:val="0"/>
          <w:numId w:val="1"/>
        </w:numPr>
        <w:spacing w:line="440" w:lineRule="exact"/>
        <w:jc w:val="both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百矿发电厂、银海发电厂、德保发电厂、田东电厂和水电厂2023年度劳保用品采购项目</w:t>
      </w:r>
    </w:p>
    <w:p>
      <w:pPr>
        <w:numPr>
          <w:ilvl w:val="0"/>
          <w:numId w:val="0"/>
        </w:numPr>
        <w:spacing w:line="440" w:lineRule="exact"/>
        <w:jc w:val="both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2.项目概况与招标范围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2.1项目概况：</w:t>
      </w:r>
    </w:p>
    <w:p>
      <w:pPr>
        <w:spacing w:line="440" w:lineRule="exact"/>
        <w:ind w:firstLine="480" w:firstLineChars="200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百色百矿发电有限公司（以下简称“百矿发电厂”）、广西百色银海发电有限公司（以下简称“银海发电厂”）、广西德保百矿发电有限公司（以下简称“德保发电厂”）及百色百矿水电投资有限公司（以下简称“水电厂”）、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百色百矿发电有限公司田东电厂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（以下简称“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田东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电厂”）。其中，百矿发电厂及银海发电厂位于广西百色市田阳县头塘镇二塘村，距百色市约28公里，距田阳县约11公里；德保发电厂位于广西德保县城西北部，马隘铝工业园区西面，毗邻马隘镇，西南方向距离马隘镇1km，东南方向距离德保县城8.0km；水电厂位于广西百色市右江区永乐乡平塘村；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田东电厂位于广西田东县祥周镇新洲村。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  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现吉利百矿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集团有限公司下属各电厂就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2023年度劳保用品采购项目进行招标，欢迎有实力的公司参与此次招标活动。</w:t>
      </w:r>
    </w:p>
    <w:p>
      <w:pPr>
        <w:spacing w:line="440" w:lineRule="exac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2.2招标范围：</w:t>
      </w:r>
    </w:p>
    <w:tbl>
      <w:tblPr>
        <w:tblStyle w:val="9"/>
        <w:tblpPr w:leftFromText="180" w:rightFromText="180" w:vertAnchor="text" w:horzAnchor="page" w:tblpXSpec="center" w:tblpY="77"/>
        <w:tblOverlap w:val="never"/>
        <w:tblW w:w="53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37"/>
        <w:gridCol w:w="2540"/>
        <w:gridCol w:w="845"/>
        <w:gridCol w:w="1038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487" w:type="pct"/>
          </w:tcPr>
          <w:p>
            <w:pPr>
              <w:keepNext w:val="0"/>
              <w:keepLines w:val="0"/>
              <w:pageBreakBefore w:val="0"/>
              <w:tabs>
                <w:tab w:val="left" w:pos="270"/>
                <w:tab w:val="center" w:pos="1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855" w:type="pct"/>
          </w:tcPr>
          <w:p>
            <w:pPr>
              <w:keepNext w:val="0"/>
              <w:keepLines w:val="0"/>
              <w:pageBreakBefore w:val="0"/>
              <w:tabs>
                <w:tab w:val="left" w:pos="270"/>
                <w:tab w:val="center" w:pos="1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326" w:type="pct"/>
          </w:tcPr>
          <w:p>
            <w:pPr>
              <w:keepNext w:val="0"/>
              <w:keepLines w:val="0"/>
              <w:pageBreakBefore w:val="0"/>
              <w:tabs>
                <w:tab w:val="left" w:pos="270"/>
                <w:tab w:val="center" w:pos="1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劳保类型</w:t>
            </w:r>
          </w:p>
        </w:tc>
        <w:tc>
          <w:tcPr>
            <w:tcW w:w="441" w:type="pct"/>
          </w:tcPr>
          <w:p>
            <w:pPr>
              <w:keepNext w:val="0"/>
              <w:keepLines w:val="0"/>
              <w:pageBreakBefore w:val="0"/>
              <w:tabs>
                <w:tab w:val="left" w:pos="270"/>
                <w:tab w:val="center" w:pos="1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tabs>
                <w:tab w:val="left" w:pos="270"/>
                <w:tab w:val="center" w:pos="1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1346" w:type="pct"/>
          </w:tcPr>
          <w:p>
            <w:pPr>
              <w:keepNext w:val="0"/>
              <w:keepLines w:val="0"/>
              <w:pageBreakBefore w:val="0"/>
              <w:tabs>
                <w:tab w:val="left" w:pos="270"/>
                <w:tab w:val="center" w:pos="1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70"/>
                <w:tab w:val="center" w:pos="13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劳保服、劳保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用品</w:t>
            </w:r>
          </w:p>
        </w:tc>
        <w:tc>
          <w:tcPr>
            <w:tcW w:w="1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防酸碱连体防护服、高温防护服、焊工服、劳保鞋、水鞋、高压绝缘靴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4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46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具体数量及标准详见技术任务书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Icon" ObjectID="_1468075725" r:id="rId10">
                  <o:LockedField>false</o:LockedField>
                </o:OLEObject>
              </w:objec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.1在中国境内注册，有独立法人资格和承担民事责任的能力。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.3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必须具备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劳保类相关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经营</w:t>
      </w:r>
      <w:r>
        <w:rPr>
          <w:rFonts w:hint="eastAsia" w:ascii="微软雅黑" w:hAnsi="微软雅黑" w:eastAsia="微软雅黑" w:cs="微软雅黑"/>
          <w:sz w:val="24"/>
          <w:szCs w:val="24"/>
        </w:rPr>
        <w:t>资质；具有竞标规格及以上相应或相似条件下，近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年内不少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个类似业绩（业绩须附列表及对应列表的合同原件扫描件。合同原件扫描件含首尾页、供货设备规格型号的供货清单、签字盖章页，否则按无效业绩处理）。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3.4</w:t>
      </w:r>
      <w:r>
        <w:rPr>
          <w:rFonts w:hint="eastAsia" w:ascii="微软雅黑" w:hAnsi="微软雅黑" w:eastAsia="微软雅黑" w:cs="微软雅黑"/>
          <w:sz w:val="24"/>
          <w:szCs w:val="24"/>
        </w:rPr>
        <w:t>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具有良好的商业信誉和健全的财务会计制度。</w:t>
      </w:r>
    </w:p>
    <w:p>
      <w:pPr>
        <w:pStyle w:val="8"/>
        <w:shd w:val="clear" w:color="auto" w:fill="FFFFFF"/>
        <w:spacing w:before="0" w:beforeAutospacing="0" w:after="0" w:afterAutospacing="0" w:line="440" w:lineRule="exact"/>
        <w:rPr>
          <w:rFonts w:ascii="微软雅黑" w:hAnsi="微软雅黑" w:eastAsia="微软雅黑" w:cs="华文仿宋"/>
          <w:bCs/>
          <w:kern w:val="2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本次招标不接受联合体投标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及分包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4.投标报名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4.1.1 *凡有意参加报名的投标人，请至吉利控股集团招标采购平台（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sz w:val="24"/>
          <w:szCs w:val="24"/>
        </w:rPr>
        <w:t>zb.geely.com）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  <w:highlight w:val="gree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green"/>
        </w:rPr>
        <w:t>4.1.2 *报名截止时间：2</w:t>
      </w:r>
      <w:r>
        <w:rPr>
          <w:rFonts w:hint="eastAsia" w:ascii="微软雅黑" w:hAnsi="微软雅黑" w:eastAsia="微软雅黑" w:cs="微软雅黑"/>
          <w:sz w:val="24"/>
          <w:szCs w:val="24"/>
          <w:highlight w:val="green"/>
          <w:lang w:val="en-US" w:eastAsia="zh-CN"/>
        </w:rPr>
        <w:t>023</w:t>
      </w:r>
      <w:r>
        <w:rPr>
          <w:rFonts w:hint="eastAsia" w:ascii="微软雅黑" w:hAnsi="微软雅黑" w:eastAsia="微软雅黑" w:cs="微软雅黑"/>
          <w:sz w:val="24"/>
          <w:szCs w:val="24"/>
          <w:highlight w:val="green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highlight w:val="green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  <w:highlight w:val="gree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highlight w:val="green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sz w:val="24"/>
          <w:szCs w:val="24"/>
          <w:highlight w:val="green"/>
        </w:rPr>
        <w:t>日。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a、</w:t>
      </w:r>
      <w:r>
        <w:rPr>
          <w:rFonts w:hint="eastAsia" w:ascii="微软雅黑" w:hAnsi="微软雅黑" w:eastAsia="微软雅黑" w:cs="微软雅黑"/>
          <w:sz w:val="24"/>
          <w:szCs w:val="24"/>
        </w:rPr>
        <w:t>三证合一的营业执照副本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24"/>
          <w:szCs w:val="24"/>
        </w:rPr>
        <w:t>、类似项目业绩证明及证明材料（提供合同扫描件，涉及机密部分可隐去）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sz w:val="24"/>
          <w:szCs w:val="24"/>
        </w:rPr>
        <w:t>、企业概况及履约能力说明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sz w:val="24"/>
          <w:szCs w:val="24"/>
        </w:rPr>
        <w:t>、提供近三年审计报告或财务表（近三年指2022年、2021年、2020年，审计报告优先）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4.3提交材料要求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a、合同请扫描成一份PDF文件，严禁将合同分成一张张图片上传。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b、请提供合同原件扫描件、合同扫描件需体现合作对象、合作时间、服务内容等信息（价格部分可隐藏）。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c、合同扫描件请命名：XXXX公司合同。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5.2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招标文件每套售价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元，售后不退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同时将汇款凭证、公司开票信息、发票收件地址、收件人名字、联系电话，并备注清楚发票类型( 普票或专票)发送至 jibk.fd@geely.com。（注：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必须公对公转账，不能以个人名义汇款，缴纳标书费15日内必须把材料发送指定邮箱，逾期，将不开具增值税专用发票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汇款时</w:t>
      </w:r>
      <w:r>
        <w:rPr>
          <w:rFonts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</w:t>
      </w:r>
      <w:r>
        <w:rPr>
          <w:rFonts w:hint="eastAsia" w:ascii="微软雅黑" w:hAnsi="微软雅黑" w:eastAsia="微软雅黑" w:cs="华文仿宋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百矿发电厂、银海发电厂、德保发电厂、田东电厂和水电厂2023年度劳保用品采购项目</w:t>
      </w:r>
      <w:r>
        <w:rPr>
          <w:rFonts w:hint="eastAsia" w:ascii="微软雅黑" w:hAnsi="微软雅黑" w:eastAsia="微软雅黑" w:cs="华文仿宋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招标文件费用</w:t>
      </w:r>
      <w:r>
        <w:rPr>
          <w:rFonts w:hint="eastAsia" w:ascii="微软雅黑" w:hAnsi="微软雅黑" w:eastAsia="微软雅黑" w:cs="华文仿宋"/>
          <w:b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）</w:t>
      </w:r>
    </w:p>
    <w:p>
      <w:pPr>
        <w:widowControl/>
        <w:shd w:val="clear" w:color="auto" w:fill="FFFFFF"/>
        <w:spacing w:line="480" w:lineRule="atLeast"/>
        <w:ind w:right="3500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汇款账号</w:t>
      </w:r>
      <w:r>
        <w:rPr>
          <w:rFonts w:ascii="微软雅黑" w:hAnsi="微软雅黑" w:eastAsia="微软雅黑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</w:t>
      </w:r>
    </w:p>
    <w:p>
      <w:pPr>
        <w:spacing w:line="480" w:lineRule="exact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开户户名：吉利百矿集团有限公司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建设银行百色中山支行</w:t>
      </w:r>
    </w:p>
    <w:p>
      <w:pPr>
        <w:spacing w:line="480" w:lineRule="exact"/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开户账号：</w:t>
      </w:r>
      <w:r>
        <w:rPr>
          <w:rFonts w:hint="eastAsia" w:ascii="微软雅黑" w:hAnsi="微软雅黑" w:eastAsia="微软雅黑" w:cs="华文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45001676114050702700</w:t>
      </w:r>
    </w:p>
    <w:p>
      <w:pPr>
        <w:numPr>
          <w:ilvl w:val="0"/>
          <w:numId w:val="2"/>
        </w:num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发布公告的媒介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sz w:val="24"/>
          <w:szCs w:val="24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</w:rPr>
        <w:t>7.联系方式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招标人：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百色百矿发电有限公司、广西百色银海发电有限公司、广西德保百矿发电有限公司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百色百矿发电有限公司田东电厂、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百色百矿水电投资有限公司</w:t>
      </w:r>
    </w:p>
    <w:p>
      <w:pPr>
        <w:widowControl/>
        <w:spacing w:line="440" w:lineRule="exact"/>
        <w:jc w:val="both"/>
        <w:rPr>
          <w:rFonts w:hint="eastAsi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组织单位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吉利百矿集团有限公司</w:t>
      </w:r>
    </w:p>
    <w:p>
      <w:pPr>
        <w:spacing w:line="440" w:lineRule="exac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  址：广西百色市右江区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东增路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188号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商务联系人：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黄媛媛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 手机号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18377658079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E-mail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: Yuanyuan.Huang02@geely.com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技术联系人：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唐岿生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手机号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13877682257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 E-mail 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Kuisheng.Tang@geely.com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i w:val="0"/>
          <w:caps w:val="0"/>
          <w:color w:val="1D2221"/>
          <w:spacing w:val="0"/>
          <w:sz w:val="24"/>
          <w:szCs w:val="24"/>
          <w:shd w:val="clear" w:fill="F6F6F6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投诉、举报电话：0571-28098168（吉利科技供应链管理部）</w:t>
      </w:r>
    </w:p>
    <w:p>
      <w:pPr>
        <w:spacing w:line="440" w:lineRule="exact"/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none"/>
          <w:lang w:val="en-US" w:eastAsia="zh-CN"/>
        </w:rPr>
        <w:t>举报邮箱：geelytech.bid@geely.com。</w:t>
      </w:r>
    </w:p>
    <w:p>
      <w:pPr>
        <w:widowControl/>
        <w:spacing w:line="440" w:lineRule="exact"/>
        <w:ind w:left="6550" w:leftChars="1445" w:hanging="3516" w:hangingChars="1465"/>
        <w:jc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          </w:t>
      </w:r>
    </w:p>
    <w:p>
      <w:pPr>
        <w:widowControl/>
        <w:spacing w:line="440" w:lineRule="exact"/>
        <w:ind w:left="6550" w:leftChars="1445" w:hanging="3516" w:hangingChars="1465"/>
        <w:jc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组织单位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吉利百矿集团有限公司</w:t>
      </w:r>
    </w:p>
    <w:p>
      <w:pPr>
        <w:widowControl/>
        <w:spacing w:line="440" w:lineRule="exact"/>
        <w:ind w:left="6544" w:leftChars="2129" w:hanging="2073" w:hangingChars="864"/>
        <w:jc w:val="both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19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0" distR="0">
          <wp:extent cx="1304290" cy="313690"/>
          <wp:effectExtent l="0" t="0" r="1016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62" cy="3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1C49C"/>
    <w:multiLevelType w:val="singleLevel"/>
    <w:tmpl w:val="4E11C49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2D9B8E"/>
    <w:multiLevelType w:val="singleLevel"/>
    <w:tmpl w:val="702D9B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ZDZmOTZjNzM3YWY4OGI0MjQzN2M4ZDE1YTlkNDQ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94030A"/>
    <w:rsid w:val="03035429"/>
    <w:rsid w:val="04101948"/>
    <w:rsid w:val="0416528D"/>
    <w:rsid w:val="052F65AB"/>
    <w:rsid w:val="05313F77"/>
    <w:rsid w:val="05450359"/>
    <w:rsid w:val="056C31D8"/>
    <w:rsid w:val="063F0D89"/>
    <w:rsid w:val="06520BA9"/>
    <w:rsid w:val="06F63781"/>
    <w:rsid w:val="07CF0871"/>
    <w:rsid w:val="088B4907"/>
    <w:rsid w:val="0AEA7302"/>
    <w:rsid w:val="0C7C5845"/>
    <w:rsid w:val="0CAF4B76"/>
    <w:rsid w:val="0CC44A4F"/>
    <w:rsid w:val="0D350DE1"/>
    <w:rsid w:val="0D4F196D"/>
    <w:rsid w:val="0E5341A0"/>
    <w:rsid w:val="0E6C3CDC"/>
    <w:rsid w:val="0F054EE0"/>
    <w:rsid w:val="0F2532B5"/>
    <w:rsid w:val="10AD0EDD"/>
    <w:rsid w:val="110751FD"/>
    <w:rsid w:val="11455421"/>
    <w:rsid w:val="13934C8A"/>
    <w:rsid w:val="139B2695"/>
    <w:rsid w:val="154F7056"/>
    <w:rsid w:val="163C6A7D"/>
    <w:rsid w:val="18B41D0F"/>
    <w:rsid w:val="18C56ABE"/>
    <w:rsid w:val="18C740FB"/>
    <w:rsid w:val="1BAC6101"/>
    <w:rsid w:val="1C0B4FDF"/>
    <w:rsid w:val="1C5B2F04"/>
    <w:rsid w:val="1D2D3FD6"/>
    <w:rsid w:val="1EA413BD"/>
    <w:rsid w:val="1FFE2E98"/>
    <w:rsid w:val="20B33DA2"/>
    <w:rsid w:val="214F581D"/>
    <w:rsid w:val="21874349"/>
    <w:rsid w:val="22CC0EB0"/>
    <w:rsid w:val="22DF7AE6"/>
    <w:rsid w:val="22E20F2B"/>
    <w:rsid w:val="23D20AC2"/>
    <w:rsid w:val="27D84DA1"/>
    <w:rsid w:val="28266776"/>
    <w:rsid w:val="2BB655EB"/>
    <w:rsid w:val="2BFD60A1"/>
    <w:rsid w:val="2E52434C"/>
    <w:rsid w:val="2F2E0DD3"/>
    <w:rsid w:val="2F5778F5"/>
    <w:rsid w:val="2F661D64"/>
    <w:rsid w:val="2FCB73BF"/>
    <w:rsid w:val="2FD81E8A"/>
    <w:rsid w:val="31F85B43"/>
    <w:rsid w:val="337C12F0"/>
    <w:rsid w:val="34F81AB2"/>
    <w:rsid w:val="374B7AEC"/>
    <w:rsid w:val="37FD118C"/>
    <w:rsid w:val="38AC6F88"/>
    <w:rsid w:val="3A3E06A3"/>
    <w:rsid w:val="3A6978AB"/>
    <w:rsid w:val="3AA30DFC"/>
    <w:rsid w:val="3B5026DD"/>
    <w:rsid w:val="3C0C7947"/>
    <w:rsid w:val="3C2448BE"/>
    <w:rsid w:val="3E8B702A"/>
    <w:rsid w:val="408373C1"/>
    <w:rsid w:val="41034C6C"/>
    <w:rsid w:val="41970182"/>
    <w:rsid w:val="449C32D5"/>
    <w:rsid w:val="4525205F"/>
    <w:rsid w:val="46F310E4"/>
    <w:rsid w:val="480B77A3"/>
    <w:rsid w:val="482B3383"/>
    <w:rsid w:val="487415C3"/>
    <w:rsid w:val="4AF80087"/>
    <w:rsid w:val="4BE3345C"/>
    <w:rsid w:val="4BE33D71"/>
    <w:rsid w:val="4E954DF4"/>
    <w:rsid w:val="4F3E52A8"/>
    <w:rsid w:val="536F00DE"/>
    <w:rsid w:val="55506F66"/>
    <w:rsid w:val="56BB7840"/>
    <w:rsid w:val="57BE55F9"/>
    <w:rsid w:val="57C021E2"/>
    <w:rsid w:val="588E44D5"/>
    <w:rsid w:val="58A51BD9"/>
    <w:rsid w:val="58B17D50"/>
    <w:rsid w:val="58D552D9"/>
    <w:rsid w:val="59780E27"/>
    <w:rsid w:val="59A30B61"/>
    <w:rsid w:val="5AB207A8"/>
    <w:rsid w:val="5C8333BC"/>
    <w:rsid w:val="5D291E31"/>
    <w:rsid w:val="60FC4012"/>
    <w:rsid w:val="615904FD"/>
    <w:rsid w:val="633D75E1"/>
    <w:rsid w:val="634848F2"/>
    <w:rsid w:val="67714B74"/>
    <w:rsid w:val="67BA6073"/>
    <w:rsid w:val="682806B6"/>
    <w:rsid w:val="68BC4E04"/>
    <w:rsid w:val="6A5A6784"/>
    <w:rsid w:val="6B804A40"/>
    <w:rsid w:val="6C3F013D"/>
    <w:rsid w:val="6EA76F13"/>
    <w:rsid w:val="71A33C53"/>
    <w:rsid w:val="724F2B10"/>
    <w:rsid w:val="73560972"/>
    <w:rsid w:val="736816BD"/>
    <w:rsid w:val="73B93F82"/>
    <w:rsid w:val="73E4607E"/>
    <w:rsid w:val="7600251B"/>
    <w:rsid w:val="76200A04"/>
    <w:rsid w:val="76444236"/>
    <w:rsid w:val="79544B71"/>
    <w:rsid w:val="7AF924FE"/>
    <w:rsid w:val="7CFE0ADA"/>
    <w:rsid w:val="7D960D12"/>
    <w:rsid w:val="7DFF102F"/>
    <w:rsid w:val="7EE10069"/>
    <w:rsid w:val="7F5D7D1A"/>
    <w:rsid w:val="7F683C0C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1"/>
    <w:link w:val="3"/>
    <w:semiHidden/>
    <w:qFormat/>
    <w:uiPriority w:val="99"/>
  </w:style>
  <w:style w:type="character" w:customStyle="1" w:styleId="22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3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1540</Words>
  <Characters>1777</Characters>
  <Lines>13</Lines>
  <Paragraphs>3</Paragraphs>
  <TotalTime>16</TotalTime>
  <ScaleCrop>false</ScaleCrop>
  <LinksUpToDate>false</LinksUpToDate>
  <CharactersWithSpaces>1808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潘兆云</cp:lastModifiedBy>
  <cp:lastPrinted>2023-06-05T07:50:00Z</cp:lastPrinted>
  <dcterms:modified xsi:type="dcterms:W3CDTF">2023-08-18T10:10:50Z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9C753C656996446B89FDC09FDE35E9BD</vt:lpwstr>
  </property>
</Properties>
</file>