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靖西市锰矿</w:t>
      </w:r>
      <w:r>
        <w:rPr>
          <w:sz w:val="36"/>
          <w:szCs w:val="36"/>
        </w:rPr>
        <w:t>有限</w:t>
      </w:r>
      <w:r>
        <w:rPr>
          <w:rFonts w:hint="eastAsia"/>
          <w:sz w:val="36"/>
          <w:szCs w:val="36"/>
          <w:lang w:eastAsia="zh-CN"/>
        </w:rPr>
        <w:t>责任</w:t>
      </w:r>
      <w:r>
        <w:rPr>
          <w:sz w:val="36"/>
          <w:szCs w:val="36"/>
        </w:rPr>
        <w:t>公司2023年</w:t>
      </w:r>
      <w:r>
        <w:rPr>
          <w:rFonts w:hint="eastAsia"/>
          <w:sz w:val="36"/>
          <w:szCs w:val="36"/>
          <w:lang w:val="en-US" w:eastAsia="zh-CN"/>
        </w:rPr>
        <w:t>第四季度</w:t>
      </w:r>
      <w:r>
        <w:rPr>
          <w:rFonts w:hint="eastAsia"/>
          <w:sz w:val="36"/>
          <w:szCs w:val="36"/>
          <w:lang w:eastAsia="zh-CN"/>
        </w:rPr>
        <w:t>原辅</w:t>
      </w:r>
      <w:r>
        <w:rPr>
          <w:sz w:val="36"/>
          <w:szCs w:val="36"/>
        </w:rPr>
        <w:t>材料采购项目</w:t>
      </w:r>
      <w:r>
        <w:rPr>
          <w:rFonts w:hint="eastAsia"/>
          <w:sz w:val="36"/>
          <w:szCs w:val="36"/>
          <w:lang w:val="en-US" w:eastAsia="zh-CN"/>
        </w:rPr>
        <w:t>澄清函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现对靖西市锰矿有限责任公司原辅材料材料采购项目进行澄清，澄清如下：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原报价单中需求指标如下：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W w:w="8589" w:type="dxa"/>
        <w:tblInd w:w="-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6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二氧化锰粉 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MnO2≧25%,目数≧90%，含铁≦6%，水分≦10%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石灰粉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(吨袋装)钙含量≧80%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7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石头粉/双飞粉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(吨袋装)CaCo3≧80%，100目过筛率≧90%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现澄清将报价单中需求指标澄清为：</w:t>
      </w:r>
    </w:p>
    <w:tbl>
      <w:tblPr>
        <w:tblStyle w:val="5"/>
        <w:tblpPr w:leftFromText="180" w:rightFromText="180" w:vertAnchor="text" w:horzAnchor="page" w:tblpX="1558" w:tblpY="177"/>
        <w:tblOverlap w:val="never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二氧化锰粉 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MnO2≧25%,目数≧90%，含铁≦10%，水分≦10%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石灰粉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(吨袋装)氧化钙钙含量≧85%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石头粉/双飞粉</w:t>
            </w:r>
          </w:p>
        </w:tc>
        <w:tc>
          <w:tcPr>
            <w:tcW w:w="6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(吨袋装)CaCo3≧85%，100目过筛率≧90%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5040" w:firstLineChars="18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靖西市锰矿有限责任公司</w:t>
      </w:r>
    </w:p>
    <w:p>
      <w:pPr>
        <w:bidi w:val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>
      <w:pPr>
        <w:bidi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2023年9月18日</w:t>
      </w:r>
    </w:p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NTU2MzMxNTNmM2MzY2RjNGU0M2VmNzZkMjkyYWIifQ=="/>
  </w:docVars>
  <w:rsids>
    <w:rsidRoot w:val="6A406A47"/>
    <w:rsid w:val="068B011B"/>
    <w:rsid w:val="07676065"/>
    <w:rsid w:val="1CDE1366"/>
    <w:rsid w:val="22463ED4"/>
    <w:rsid w:val="22D36C7A"/>
    <w:rsid w:val="25593EF2"/>
    <w:rsid w:val="2CB00A0C"/>
    <w:rsid w:val="43670FED"/>
    <w:rsid w:val="6A406A47"/>
    <w:rsid w:val="7BD3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2023-08-23T01:20:00Z</dcterms:created>
  <dc:creator>闪念胶囊</dc:creator>
  <cp:lastModifiedBy>，</cp:lastModifiedBy>
  <dcterms:modified xsi:type="dcterms:W3CDTF">2023-09-18T10:00:03Z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7BEB888CFA74460D94E7708EC92C60EB_11</vt:lpwstr>
  </property>
</Properties>
</file>