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微软雅黑" w:hAnsi="微软雅黑" w:eastAsia="微软雅黑" w:cs="微软雅黑"/>
          <w:b/>
          <w:sz w:val="30"/>
          <w:szCs w:val="30"/>
        </w:rPr>
      </w:pPr>
      <w:r>
        <w:rPr>
          <w:rFonts w:hint="eastAsia" w:ascii="微软雅黑" w:hAnsi="微软雅黑" w:eastAsia="微软雅黑" w:cs="微软雅黑"/>
          <w:b/>
          <w:sz w:val="30"/>
          <w:szCs w:val="30"/>
          <w:u w:val="single"/>
          <w:lang w:val="en-US" w:eastAsia="zh-CN"/>
        </w:rPr>
        <w:t>靖锰公司2024年度炸药</w:t>
      </w:r>
      <w:r>
        <w:rPr>
          <w:rFonts w:hint="eastAsia" w:ascii="微软雅黑" w:hAnsi="微软雅黑" w:eastAsia="微软雅黑" w:cs="微软雅黑"/>
          <w:b/>
          <w:sz w:val="30"/>
          <w:szCs w:val="30"/>
          <w:lang w:val="en-US" w:eastAsia="zh-CN"/>
        </w:rPr>
        <w:t>采购项目</w:t>
      </w:r>
      <w:r>
        <w:rPr>
          <w:rFonts w:hint="eastAsia" w:ascii="微软雅黑" w:hAnsi="微软雅黑" w:eastAsia="微软雅黑" w:cs="微软雅黑"/>
          <w:b/>
          <w:sz w:val="30"/>
          <w:szCs w:val="30"/>
        </w:rPr>
        <w:t>邀请书</w:t>
      </w:r>
    </w:p>
    <w:p>
      <w:pPr>
        <w:pStyle w:val="110"/>
        <w:rPr>
          <w:rFonts w:hint="eastAsia" w:ascii="微软雅黑" w:hAnsi="微软雅黑" w:eastAsia="微软雅黑" w:cs="微软雅黑"/>
          <w:b/>
          <w:sz w:val="24"/>
          <w:szCs w:val="24"/>
        </w:rPr>
      </w:pPr>
      <w:bookmarkStart w:id="0" w:name="_Toc33189455"/>
    </w:p>
    <w:bookmarkEnd w:id="0"/>
    <w:p>
      <w:pPr>
        <w:spacing w:line="440" w:lineRule="exact"/>
        <w:jc w:val="both"/>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采购类别：</w:t>
      </w:r>
      <w:r>
        <w:rPr>
          <w:rFonts w:hint="eastAsia" w:ascii="微软雅黑" w:hAnsi="微软雅黑" w:eastAsia="微软雅黑" w:cs="微软雅黑"/>
          <w:b/>
          <w:sz w:val="24"/>
          <w:szCs w:val="24"/>
          <w:lang w:val="en-US" w:eastAsia="zh-CN"/>
        </w:rPr>
        <w:t>生产性原辅材料</w:t>
      </w:r>
      <w:r>
        <w:rPr>
          <w:rFonts w:hint="eastAsia" w:ascii="微软雅黑" w:hAnsi="微软雅黑" w:eastAsia="微软雅黑" w:cs="微软雅黑"/>
          <w:b/>
          <w:sz w:val="24"/>
          <w:szCs w:val="24"/>
        </w:rPr>
        <w:t>类（注：请选择此类别，否则无法报名）</w:t>
      </w:r>
    </w:p>
    <w:p>
      <w:pPr>
        <w:pStyle w:val="110"/>
        <w:numPr>
          <w:ilvl w:val="0"/>
          <w:numId w:val="0"/>
        </w:numP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1.</w:t>
      </w:r>
      <w:r>
        <w:rPr>
          <w:rFonts w:hint="eastAsia" w:ascii="微软雅黑" w:hAnsi="微软雅黑" w:eastAsia="微软雅黑" w:cs="微软雅黑"/>
          <w:b/>
          <w:sz w:val="24"/>
          <w:szCs w:val="24"/>
        </w:rPr>
        <w:t>招标条件</w:t>
      </w:r>
    </w:p>
    <w:p>
      <w:pPr>
        <w:spacing w:line="400" w:lineRule="exact"/>
        <w:ind w:firstLine="440" w:firstLineChars="200"/>
        <w:rPr>
          <w:rFonts w:hint="eastAsia" w:ascii="微软雅黑" w:hAnsi="微软雅黑" w:eastAsia="微软雅黑" w:cs="微软雅黑"/>
          <w:sz w:val="22"/>
          <w:szCs w:val="22"/>
          <w:u w:val="single"/>
          <w:lang w:val="en-US" w:eastAsia="zh-CN"/>
        </w:rPr>
      </w:pPr>
      <w:r>
        <w:rPr>
          <w:rFonts w:hint="eastAsia" w:ascii="微软雅黑" w:hAnsi="微软雅黑" w:eastAsia="微软雅黑" w:cs="微软雅黑"/>
          <w:sz w:val="22"/>
          <w:szCs w:val="22"/>
          <w:u w:val="single"/>
        </w:rPr>
        <w:t>202</w:t>
      </w:r>
      <w:r>
        <w:rPr>
          <w:rFonts w:hint="eastAsia" w:ascii="微软雅黑" w:hAnsi="微软雅黑" w:eastAsia="微软雅黑" w:cs="微软雅黑"/>
          <w:sz w:val="22"/>
          <w:szCs w:val="22"/>
          <w:u w:val="single"/>
          <w:lang w:val="en-US" w:eastAsia="zh-CN"/>
        </w:rPr>
        <w:t>4</w:t>
      </w:r>
      <w:r>
        <w:rPr>
          <w:rFonts w:hint="eastAsia" w:ascii="微软雅黑" w:hAnsi="微软雅黑" w:eastAsia="微软雅黑" w:cs="微软雅黑"/>
          <w:sz w:val="22"/>
          <w:szCs w:val="22"/>
          <w:u w:val="single"/>
        </w:rPr>
        <w:t>年度</w:t>
      </w:r>
      <w:r>
        <w:rPr>
          <w:rFonts w:hint="eastAsia" w:ascii="微软雅黑" w:hAnsi="微软雅黑" w:eastAsia="微软雅黑" w:cs="微软雅黑"/>
          <w:sz w:val="22"/>
          <w:szCs w:val="22"/>
          <w:u w:val="single"/>
          <w:lang w:val="en-US" w:eastAsia="zh-CN"/>
        </w:rPr>
        <w:t>炸药</w:t>
      </w:r>
      <w:r>
        <w:rPr>
          <w:rFonts w:hint="eastAsia" w:ascii="微软雅黑" w:hAnsi="微软雅黑" w:eastAsia="微软雅黑" w:cs="微软雅黑"/>
          <w:sz w:val="22"/>
          <w:szCs w:val="22"/>
          <w:u w:val="single"/>
        </w:rPr>
        <w:t>采购项目</w:t>
      </w:r>
      <w:r>
        <w:rPr>
          <w:rFonts w:hint="eastAsia" w:ascii="微软雅黑" w:hAnsi="微软雅黑" w:eastAsia="微软雅黑" w:cs="微软雅黑"/>
          <w:sz w:val="22"/>
          <w:szCs w:val="22"/>
        </w:rPr>
        <w:t>已具备招标</w:t>
      </w:r>
      <w:r>
        <w:rPr>
          <w:rFonts w:hint="eastAsia" w:ascii="微软雅黑" w:hAnsi="微软雅黑" w:eastAsia="微软雅黑" w:cs="微软雅黑"/>
          <w:sz w:val="22"/>
          <w:szCs w:val="22"/>
          <w:lang w:val="en-US" w:eastAsia="zh-CN"/>
        </w:rPr>
        <w:t>采购</w:t>
      </w:r>
      <w:r>
        <w:rPr>
          <w:rFonts w:hint="eastAsia" w:ascii="微软雅黑" w:hAnsi="微软雅黑" w:eastAsia="微软雅黑" w:cs="微软雅黑"/>
          <w:sz w:val="22"/>
          <w:szCs w:val="22"/>
        </w:rPr>
        <w:t>条件，现邀请贵司参与本项目投标，</w:t>
      </w:r>
      <w:r>
        <w:rPr>
          <w:rFonts w:hint="eastAsia" w:ascii="微软雅黑" w:hAnsi="微软雅黑" w:eastAsia="微软雅黑" w:cs="微软雅黑"/>
          <w:sz w:val="22"/>
          <w:szCs w:val="22"/>
          <w:highlight w:val="none"/>
        </w:rPr>
        <w:t>招标人为</w:t>
      </w:r>
      <w:r>
        <w:rPr>
          <w:rFonts w:hint="eastAsia" w:ascii="微软雅黑" w:hAnsi="微软雅黑" w:eastAsia="微软雅黑" w:cs="微软雅黑"/>
          <w:sz w:val="22"/>
          <w:szCs w:val="22"/>
          <w:highlight w:val="none"/>
          <w:u w:val="single"/>
          <w:lang w:val="en-US" w:eastAsia="zh-CN"/>
        </w:rPr>
        <w:t>靖西市锰矿有限责任公司</w:t>
      </w:r>
      <w:r>
        <w:rPr>
          <w:rFonts w:hint="eastAsia" w:ascii="微软雅黑" w:hAnsi="微软雅黑" w:eastAsia="微软雅黑" w:cs="微软雅黑"/>
          <w:sz w:val="22"/>
          <w:szCs w:val="22"/>
          <w:lang w:eastAsia="zh-CN"/>
        </w:rPr>
        <w:t>，组织单位：</w:t>
      </w:r>
      <w:r>
        <w:rPr>
          <w:rFonts w:hint="eastAsia" w:ascii="微软雅黑" w:hAnsi="微软雅黑" w:eastAsia="微软雅黑" w:cs="微软雅黑"/>
          <w:sz w:val="22"/>
          <w:szCs w:val="22"/>
          <w:u w:val="single"/>
          <w:lang w:val="en-US" w:eastAsia="zh-CN"/>
        </w:rPr>
        <w:t>靖西市锰矿有限责任公司。</w:t>
      </w:r>
    </w:p>
    <w:p>
      <w:pPr>
        <w:pStyle w:val="110"/>
        <w:numPr>
          <w:ilvl w:val="0"/>
          <w:numId w:val="11"/>
        </w:numPr>
        <w:rPr>
          <w:rFonts w:hint="eastAsia" w:ascii="微软雅黑" w:hAnsi="微软雅黑" w:eastAsia="微软雅黑" w:cs="微软雅黑"/>
          <w:b/>
          <w:sz w:val="24"/>
          <w:szCs w:val="24"/>
        </w:rPr>
      </w:pPr>
      <w:bookmarkStart w:id="1" w:name="_Toc33189456"/>
      <w:r>
        <w:rPr>
          <w:rFonts w:hint="eastAsia" w:ascii="微软雅黑" w:hAnsi="微软雅黑" w:eastAsia="微软雅黑" w:cs="微软雅黑"/>
          <w:b/>
          <w:sz w:val="24"/>
          <w:szCs w:val="24"/>
          <w:lang w:val="en-US" w:eastAsia="zh-CN"/>
        </w:rPr>
        <w:t>项目概况</w:t>
      </w:r>
      <w:bookmarkEnd w:id="1"/>
    </w:p>
    <w:p>
      <w:pPr>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微软雅黑" w:hAnsi="微软雅黑" w:eastAsia="微软雅黑" w:cs="微软雅黑"/>
          <w:b w:val="0"/>
          <w:bCs/>
          <w:kern w:val="2"/>
          <w:sz w:val="22"/>
          <w:szCs w:val="22"/>
          <w:lang w:val="en-US" w:eastAsia="zh-CN" w:bidi="ar-SA"/>
        </w:rPr>
      </w:pPr>
      <w:r>
        <w:rPr>
          <w:rFonts w:hint="eastAsia" w:ascii="微软雅黑" w:hAnsi="微软雅黑" w:eastAsia="微软雅黑" w:cs="微软雅黑"/>
          <w:b w:val="0"/>
          <w:bCs/>
          <w:kern w:val="2"/>
          <w:sz w:val="22"/>
          <w:szCs w:val="22"/>
          <w:lang w:val="en-US" w:eastAsia="zh-CN" w:bidi="ar-SA"/>
        </w:rPr>
        <w:t>靖西市锰矿有限责任公司隶属于吉利百矿集团有限公司，我公司的民用爆炸物品储存库位于广西壮族自治区靖西市湖润镇，经营范围包括锰矿石开采（按采矿许可证许可的范围开采），锰矿石收购、加工、销售，具有百色市公安局颁发的非营业性爆破作业单位许可证。</w:t>
      </w:r>
      <w:r>
        <w:rPr>
          <w:rFonts w:hint="eastAsia" w:ascii="微软雅黑" w:hAnsi="微软雅黑" w:eastAsia="微软雅黑" w:cs="微软雅黑"/>
          <w:b w:val="0"/>
          <w:bCs/>
          <w:kern w:val="2"/>
          <w:sz w:val="22"/>
          <w:szCs w:val="22"/>
          <w:lang w:val="en-US" w:eastAsia="zh-CN" w:bidi="ar-SA"/>
        </w:rPr>
        <w:br w:type="textWrapping"/>
      </w:r>
      <w:r>
        <w:rPr>
          <w:rFonts w:hint="eastAsia" w:ascii="微软雅黑" w:hAnsi="微软雅黑" w:eastAsia="微软雅黑" w:cs="微软雅黑"/>
          <w:b w:val="0"/>
          <w:bCs/>
          <w:kern w:val="2"/>
          <w:sz w:val="22"/>
          <w:szCs w:val="22"/>
          <w:lang w:val="en-US" w:eastAsia="zh-CN" w:bidi="ar-SA"/>
        </w:rPr>
        <w:t xml:space="preserve">    目前民爆物品储存库主要是供应我公司7个矿使用，分别为朴隆矿、下朴矿、坡州矿、内伏矿、茶园矿、茶屯矿、巡屯矿；每年约供应600吨炸药及50万发雷管。根据本年度生产经营计划，需对</w:t>
      </w:r>
      <w:r>
        <w:rPr>
          <w:rFonts w:hint="eastAsia" w:ascii="微软雅黑" w:hAnsi="微软雅黑" w:eastAsia="微软雅黑" w:cs="微软雅黑"/>
          <w:b w:val="0"/>
          <w:bCs/>
          <w:kern w:val="2"/>
          <w:sz w:val="22"/>
          <w:szCs w:val="22"/>
          <w:u w:val="single"/>
          <w:lang w:val="en-US" w:eastAsia="zh-CN" w:bidi="ar-SA"/>
        </w:rPr>
        <w:t>2024年度炸药采购项目</w:t>
      </w:r>
      <w:r>
        <w:rPr>
          <w:rFonts w:hint="eastAsia" w:ascii="微软雅黑" w:hAnsi="微软雅黑" w:eastAsia="微软雅黑" w:cs="微软雅黑"/>
          <w:b w:val="0"/>
          <w:bCs/>
          <w:kern w:val="2"/>
          <w:sz w:val="22"/>
          <w:szCs w:val="22"/>
          <w:lang w:val="en-US" w:eastAsia="zh-CN" w:bidi="ar-SA"/>
        </w:rPr>
        <w:t>进行采购。</w:t>
      </w:r>
    </w:p>
    <w:p>
      <w:pPr>
        <w:pStyle w:val="110"/>
        <w:numPr>
          <w:ilvl w:val="0"/>
          <w:numId w:val="11"/>
        </w:numP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采购</w:t>
      </w:r>
      <w:r>
        <w:rPr>
          <w:rFonts w:hint="eastAsia" w:ascii="微软雅黑" w:hAnsi="微软雅黑" w:eastAsia="微软雅黑" w:cs="微软雅黑"/>
          <w:b/>
          <w:sz w:val="24"/>
          <w:szCs w:val="24"/>
        </w:rPr>
        <w:t>范围</w:t>
      </w:r>
    </w:p>
    <w:p>
      <w:pPr>
        <w:pStyle w:val="110"/>
        <w:keepNext/>
        <w:keepLines/>
        <w:pageBreakBefore w:val="0"/>
        <w:widowControl w:val="0"/>
        <w:numPr>
          <w:ilvl w:val="0"/>
          <w:numId w:val="0"/>
        </w:numPr>
        <w:kinsoku/>
        <w:wordWrap/>
        <w:overflowPunct/>
        <w:topLinePunct w:val="0"/>
        <w:autoSpaceDE/>
        <w:autoSpaceDN/>
        <w:bidi w:val="0"/>
        <w:adjustRightInd/>
        <w:snapToGrid/>
        <w:spacing w:line="200" w:lineRule="exact"/>
        <w:textAlignment w:val="auto"/>
        <w:rPr>
          <w:rFonts w:hint="eastAsia" w:ascii="微软雅黑" w:hAnsi="微软雅黑" w:eastAsia="微软雅黑" w:cs="微软雅黑"/>
          <w:b/>
          <w:sz w:val="24"/>
          <w:szCs w:val="24"/>
        </w:rPr>
      </w:pPr>
    </w:p>
    <w:tbl>
      <w:tblPr>
        <w:tblStyle w:val="89"/>
        <w:tblW w:w="5726" w:type="pct"/>
        <w:tblInd w:w="-1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5"/>
        <w:gridCol w:w="1846"/>
        <w:gridCol w:w="1731"/>
        <w:gridCol w:w="1800"/>
        <w:gridCol w:w="911"/>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exac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采购范围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exact"/>
        </w:trPr>
        <w:tc>
          <w:tcPr>
            <w:tcW w:w="90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项目地点</w:t>
            </w:r>
          </w:p>
        </w:tc>
        <w:tc>
          <w:tcPr>
            <w:tcW w:w="94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物资名称</w:t>
            </w:r>
          </w:p>
        </w:tc>
        <w:tc>
          <w:tcPr>
            <w:tcW w:w="8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规格型号</w:t>
            </w:r>
          </w:p>
        </w:tc>
        <w:tc>
          <w:tcPr>
            <w:tcW w:w="92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2023年采购总量</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单位</w:t>
            </w:r>
          </w:p>
        </w:tc>
        <w:tc>
          <w:tcPr>
            <w:tcW w:w="87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exact"/>
        </w:trPr>
        <w:tc>
          <w:tcPr>
            <w:tcW w:w="90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靖西市锰矿有限责任公司</w:t>
            </w:r>
          </w:p>
        </w:tc>
        <w:tc>
          <w:tcPr>
            <w:tcW w:w="94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2号岩石乳化炸药</w:t>
            </w:r>
          </w:p>
        </w:tc>
        <w:tc>
          <w:tcPr>
            <w:tcW w:w="886"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Q32-300g</w:t>
            </w:r>
          </w:p>
        </w:tc>
        <w:tc>
          <w:tcPr>
            <w:tcW w:w="92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561</w:t>
            </w:r>
          </w:p>
        </w:tc>
        <w:tc>
          <w:tcPr>
            <w:tcW w:w="466" w:type="pc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吨</w:t>
            </w:r>
          </w:p>
        </w:tc>
        <w:tc>
          <w:tcPr>
            <w:tcW w:w="87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详见附件1</w:t>
            </w:r>
          </w:p>
        </w:tc>
      </w:tr>
    </w:tbl>
    <w:p>
      <w:pPr>
        <w:pStyle w:val="110"/>
        <w:numPr>
          <w:ilvl w:val="0"/>
          <w:numId w:val="11"/>
        </w:numPr>
        <w:ind w:left="0" w:leftChars="0" w:firstLine="0" w:firstLineChars="0"/>
        <w:rPr>
          <w:rFonts w:hint="default" w:ascii="微软雅黑" w:hAnsi="微软雅黑" w:eastAsia="微软雅黑" w:cs="微软雅黑"/>
          <w:b/>
          <w:sz w:val="24"/>
          <w:szCs w:val="24"/>
          <w:lang w:val="en-US" w:eastAsia="zh-CN"/>
        </w:rPr>
      </w:pPr>
      <w:bookmarkStart w:id="2" w:name="_Toc33189457"/>
      <w:r>
        <w:rPr>
          <w:rFonts w:hint="eastAsia" w:ascii="微软雅黑" w:hAnsi="微软雅黑" w:eastAsia="微软雅黑" w:cs="微软雅黑"/>
          <w:b/>
          <w:sz w:val="24"/>
          <w:szCs w:val="24"/>
          <w:lang w:val="en-US" w:eastAsia="zh-CN"/>
        </w:rPr>
        <w:t>付款方式</w:t>
      </w:r>
    </w:p>
    <w:p>
      <w:pPr>
        <w:pStyle w:val="110"/>
        <w:rPr>
          <w:rFonts w:hint="eastAsia" w:ascii="微软雅黑" w:hAnsi="微软雅黑" w:eastAsia="微软雅黑" w:cs="微软雅黑"/>
          <w:b w:val="0"/>
          <w:bCs w:val="0"/>
          <w:color w:val="auto"/>
          <w:kern w:val="2"/>
          <w:sz w:val="22"/>
          <w:szCs w:val="22"/>
          <w:lang w:val="en-US" w:eastAsia="zh-CN" w:bidi="ar-SA"/>
        </w:rPr>
      </w:pPr>
      <w:r>
        <w:rPr>
          <w:rFonts w:hint="eastAsia" w:ascii="微软雅黑" w:hAnsi="微软雅黑" w:eastAsia="微软雅黑" w:cs="微软雅黑"/>
          <w:b w:val="0"/>
          <w:bCs w:val="0"/>
          <w:color w:val="auto"/>
          <w:kern w:val="2"/>
          <w:sz w:val="22"/>
          <w:szCs w:val="22"/>
          <w:lang w:val="en-US" w:eastAsia="zh-CN" w:bidi="ar-SA"/>
        </w:rPr>
        <w:t xml:space="preserve">   先货后款，按要求的发货时间内发完货后，按月结算双方核定数量及价格并确认，买方收到发票后30天内向卖方以现汇支付相应货款，如支承兑汇票需经卖方同意。</w:t>
      </w:r>
    </w:p>
    <w:p>
      <w:pPr>
        <w:pStyle w:val="110"/>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5</w:t>
      </w:r>
      <w:r>
        <w:rPr>
          <w:rFonts w:hint="eastAsia" w:ascii="微软雅黑" w:hAnsi="微软雅黑" w:eastAsia="微软雅黑" w:cs="微软雅黑"/>
          <w:b/>
          <w:sz w:val="24"/>
          <w:szCs w:val="24"/>
        </w:rPr>
        <w:t>. 投标人资格要求</w:t>
      </w:r>
      <w:bookmarkEnd w:id="2"/>
    </w:p>
    <w:p>
      <w:pPr>
        <w:spacing w:line="400" w:lineRule="exact"/>
        <w:rPr>
          <w:rFonts w:hint="eastAsia" w:ascii="微软雅黑" w:hAnsi="微软雅黑" w:eastAsia="微软雅黑" w:cs="微软雅黑"/>
          <w:sz w:val="22"/>
          <w:szCs w:val="22"/>
          <w:lang w:eastAsia="zh-CN"/>
        </w:rPr>
      </w:pPr>
      <w:r>
        <w:rPr>
          <w:rFonts w:hint="eastAsia" w:ascii="微软雅黑" w:hAnsi="微软雅黑" w:eastAsia="微软雅黑" w:cs="微软雅黑"/>
          <w:sz w:val="22"/>
          <w:szCs w:val="22"/>
        </w:rPr>
        <w:t>本次</w:t>
      </w:r>
      <w:r>
        <w:rPr>
          <w:rFonts w:hint="eastAsia" w:ascii="微软雅黑" w:hAnsi="微软雅黑" w:eastAsia="微软雅黑" w:cs="微软雅黑"/>
          <w:sz w:val="22"/>
          <w:szCs w:val="22"/>
          <w:lang w:val="en-US" w:eastAsia="zh-CN"/>
        </w:rPr>
        <w:t>采购</w:t>
      </w:r>
      <w:r>
        <w:rPr>
          <w:rFonts w:hint="eastAsia" w:ascii="微软雅黑" w:hAnsi="微软雅黑" w:eastAsia="微软雅黑" w:cs="微软雅黑"/>
          <w:sz w:val="22"/>
          <w:szCs w:val="22"/>
        </w:rPr>
        <w:t>招标要求投标人具备以下资质</w:t>
      </w:r>
      <w:r>
        <w:rPr>
          <w:rFonts w:hint="eastAsia" w:ascii="微软雅黑" w:hAnsi="微软雅黑" w:eastAsia="微软雅黑" w:cs="微软雅黑"/>
          <w:sz w:val="22"/>
          <w:szCs w:val="22"/>
          <w:lang w:eastAsia="zh-CN"/>
        </w:rPr>
        <w:t>。</w:t>
      </w:r>
    </w:p>
    <w:p>
      <w:pPr>
        <w:spacing w:line="400" w:lineRule="exact"/>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1.投价人须在中国境内注册，有独立法人资格和承担民事责任的能力；</w:t>
      </w:r>
    </w:p>
    <w:p>
      <w:pPr>
        <w:spacing w:line="400" w:lineRule="exact"/>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2.没有处于被责令停业，财产被接管、冻结及破产状态；</w:t>
      </w:r>
    </w:p>
    <w:p>
      <w:pPr>
        <w:spacing w:line="400" w:lineRule="exact"/>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3.遵守中华人民共和国有关法律、法规和条例。</w:t>
      </w:r>
    </w:p>
    <w:p>
      <w:pPr>
        <w:spacing w:line="400" w:lineRule="exact"/>
        <w:rPr>
          <w:rFonts w:hint="default" w:ascii="微软雅黑" w:hAnsi="微软雅黑" w:eastAsia="微软雅黑" w:cs="微软雅黑"/>
          <w:color w:val="auto"/>
          <w:sz w:val="22"/>
          <w:szCs w:val="22"/>
          <w:highlight w:val="yellow"/>
          <w:lang w:val="en-US" w:eastAsia="zh-CN"/>
        </w:rPr>
      </w:pPr>
      <w:r>
        <w:rPr>
          <w:rFonts w:hint="eastAsia" w:ascii="微软雅黑" w:hAnsi="微软雅黑" w:eastAsia="微软雅黑" w:cs="微软雅黑"/>
          <w:color w:val="auto"/>
          <w:sz w:val="22"/>
          <w:szCs w:val="22"/>
          <w:lang w:val="en-US" w:eastAsia="zh-CN"/>
        </w:rPr>
        <w:t>4.</w:t>
      </w:r>
      <w:r>
        <w:rPr>
          <w:rFonts w:hint="eastAsia" w:ascii="微软雅黑" w:hAnsi="微软雅黑" w:eastAsia="微软雅黑" w:cs="微软雅黑"/>
          <w:color w:val="auto"/>
          <w:sz w:val="22"/>
          <w:szCs w:val="22"/>
          <w:highlight w:val="yellow"/>
          <w:lang w:val="en-US" w:eastAsia="zh-CN"/>
        </w:rPr>
        <w:t>具备《民用爆炸物品生产许可证》相关经营资质；具有采购规格及以上的相应条件，近2年内不少2个类似业绩，累计达到100吨及以上（需提供合同首页、范围页和签字盖章页等相关证明材料）。</w:t>
      </w:r>
    </w:p>
    <w:p>
      <w:pPr>
        <w:spacing w:line="400" w:lineRule="exact"/>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5.近年来有较好业绩且无不良商业行为。</w:t>
      </w:r>
    </w:p>
    <w:p>
      <w:pPr>
        <w:spacing w:line="400" w:lineRule="exact"/>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6.具有良好的商业信誉和健全的财务会计制度。</w:t>
      </w:r>
    </w:p>
    <w:p>
      <w:pPr>
        <w:spacing w:line="400" w:lineRule="exact"/>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7.本次招标不接受联合体投标。</w:t>
      </w:r>
    </w:p>
    <w:p>
      <w:pPr>
        <w:spacing w:line="400" w:lineRule="exact"/>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8.非生产企业必须取得厂家的授权书及质量承诺函。</w:t>
      </w:r>
    </w:p>
    <w:p>
      <w:pPr>
        <w:spacing w:line="400" w:lineRule="exact"/>
        <w:rPr>
          <w:rFonts w:hint="eastAsia"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9.完全响应我方硫酸采购项目的规格型号、质量要求、定价方式、付款方式及合同条款。</w:t>
      </w:r>
    </w:p>
    <w:p>
      <w:pPr>
        <w:pStyle w:val="110"/>
        <w:numPr>
          <w:ilvl w:val="0"/>
          <w:numId w:val="0"/>
        </w:numPr>
        <w:ind w:leftChars="0"/>
        <w:rPr>
          <w:rFonts w:hint="eastAsia" w:ascii="微软雅黑" w:hAnsi="微软雅黑" w:eastAsia="微软雅黑" w:cs="微软雅黑"/>
          <w:b/>
          <w:sz w:val="24"/>
          <w:szCs w:val="24"/>
          <w:lang w:val="en-US" w:eastAsia="zh-CN"/>
        </w:rPr>
      </w:pPr>
      <w:r>
        <w:rPr>
          <w:rFonts w:hint="eastAsia" w:ascii="微软雅黑" w:hAnsi="微软雅黑" w:eastAsia="微软雅黑" w:cs="微软雅黑"/>
          <w:b/>
          <w:sz w:val="24"/>
          <w:szCs w:val="24"/>
          <w:lang w:val="en-US" w:eastAsia="zh-CN"/>
        </w:rPr>
        <w:t>6.投标报名</w:t>
      </w:r>
    </w:p>
    <w:p>
      <w:pPr>
        <w:spacing w:line="400" w:lineRule="exact"/>
        <w:rPr>
          <w:rFonts w:hint="eastAsia" w:ascii="微软雅黑" w:hAnsi="微软雅黑" w:eastAsia="微软雅黑" w:cs="微软雅黑"/>
          <w:b/>
          <w:bCs/>
          <w:color w:val="auto"/>
          <w:sz w:val="22"/>
          <w:szCs w:val="22"/>
          <w:lang w:val="en-US" w:eastAsia="zh-CN"/>
        </w:rPr>
      </w:pPr>
      <w:r>
        <w:rPr>
          <w:rFonts w:hint="eastAsia" w:ascii="微软雅黑" w:hAnsi="微软雅黑" w:eastAsia="微软雅黑" w:cs="微软雅黑"/>
          <w:b/>
          <w:bCs/>
          <w:color w:val="auto"/>
          <w:sz w:val="22"/>
          <w:szCs w:val="22"/>
          <w:lang w:val="en-US" w:eastAsia="zh-CN"/>
        </w:rPr>
        <w:t>6.1报名方式</w:t>
      </w:r>
    </w:p>
    <w:p>
      <w:pPr>
        <w:spacing w:line="400" w:lineRule="exact"/>
        <w:rPr>
          <w:rFonts w:hint="default" w:ascii="微软雅黑" w:hAnsi="微软雅黑" w:eastAsia="微软雅黑" w:cs="微软雅黑"/>
          <w:color w:val="auto"/>
          <w:sz w:val="22"/>
          <w:szCs w:val="22"/>
          <w:lang w:val="en-US" w:eastAsia="zh-CN"/>
        </w:rPr>
      </w:pPr>
      <w:r>
        <w:rPr>
          <w:rFonts w:hint="eastAsia" w:ascii="微软雅黑" w:hAnsi="微软雅黑" w:eastAsia="微软雅黑" w:cs="微软雅黑"/>
          <w:color w:val="auto"/>
          <w:sz w:val="22"/>
          <w:szCs w:val="22"/>
          <w:lang w:val="en-US" w:eastAsia="zh-CN"/>
        </w:rPr>
        <w:t>6.1.1</w:t>
      </w:r>
      <w:r>
        <w:rPr>
          <w:rFonts w:hint="eastAsia" w:ascii="微软雅黑" w:hAnsi="微软雅黑" w:eastAsia="微软雅黑" w:cs="微软雅黑"/>
          <w:color w:val="auto"/>
          <w:sz w:val="22"/>
          <w:szCs w:val="22"/>
          <w:highlight w:val="yellow"/>
          <w:lang w:val="en-US" w:eastAsia="zh-CN"/>
        </w:rPr>
        <w:t>凡有意参加报名的投标人，请将报名资料以邮件的形式发送至商务人员邮箱（Fangxin.Mao@geely.com）并电话告知，通过资格审查后，我司根据“生产性原辅材料采购管理办法”确定入围的投标人，请至</w:t>
      </w:r>
      <w:r>
        <w:rPr>
          <w:rFonts w:hint="eastAsia" w:ascii="微软雅黑" w:hAnsi="微软雅黑" w:eastAsia="微软雅黑" w:cs="微软雅黑"/>
          <w:color w:val="auto"/>
          <w:sz w:val="22"/>
          <w:szCs w:val="22"/>
          <w:highlight w:val="yellow"/>
          <w:u w:val="single"/>
          <w:lang w:val="en-US" w:eastAsia="zh-CN"/>
        </w:rPr>
        <w:t>吉利电子招标平台（ht tps://glzb.geely.com）</w:t>
      </w:r>
      <w:r>
        <w:rPr>
          <w:rFonts w:hint="eastAsia" w:ascii="微软雅黑" w:hAnsi="微软雅黑" w:eastAsia="微软雅黑" w:cs="微软雅黑"/>
          <w:color w:val="auto"/>
          <w:sz w:val="22"/>
          <w:szCs w:val="22"/>
          <w:highlight w:val="yellow"/>
          <w:lang w:val="en-US" w:eastAsia="zh-CN"/>
        </w:rPr>
        <w:t>注册，我司方可邀请贵公司报名。</w:t>
      </w:r>
      <w:r>
        <w:rPr>
          <w:rFonts w:hint="eastAsia" w:ascii="微软雅黑" w:hAnsi="微软雅黑" w:eastAsia="微软雅黑" w:cs="微软雅黑"/>
          <w:color w:val="auto"/>
          <w:sz w:val="22"/>
          <w:szCs w:val="22"/>
          <w:lang w:val="en-US" w:eastAsia="zh-CN"/>
        </w:rPr>
        <w:t>可在平台网站首页点击“下载供应商服务手册”查看《吉利电子采购招标平台操作手册（供应商端》,投标人根据手册要求进行注册，认证完成后为注册成功后。供应商根据公告项目名称，按照报名要求上传资料。未按照此方式参与的，视作无效。</w:t>
      </w:r>
    </w:p>
    <w:p>
      <w:pPr>
        <w:pStyle w:val="110"/>
        <w:numPr>
          <w:ilvl w:val="0"/>
          <w:numId w:val="0"/>
        </w:numPr>
        <w:ind w:leftChars="0"/>
        <w:rPr>
          <w:rFonts w:hint="eastAsia" w:ascii="微软雅黑" w:hAnsi="微软雅黑" w:eastAsia="微软雅黑" w:cs="微软雅黑"/>
          <w:b w:val="0"/>
          <w:bCs w:val="0"/>
          <w:color w:val="auto"/>
          <w:kern w:val="2"/>
          <w:sz w:val="22"/>
          <w:szCs w:val="22"/>
          <w:lang w:val="en-US" w:eastAsia="zh-CN" w:bidi="ar-SA"/>
        </w:rPr>
      </w:pPr>
      <w:r>
        <w:rPr>
          <w:rFonts w:hint="eastAsia" w:ascii="微软雅黑" w:hAnsi="微软雅黑" w:eastAsia="微软雅黑" w:cs="微软雅黑"/>
          <w:b w:val="0"/>
          <w:bCs w:val="0"/>
          <w:color w:val="auto"/>
          <w:kern w:val="2"/>
          <w:sz w:val="22"/>
          <w:szCs w:val="22"/>
          <w:lang w:val="en-US" w:eastAsia="zh-CN" w:bidi="ar-SA"/>
        </w:rPr>
        <w:t>6.1.2</w:t>
      </w:r>
      <w:r>
        <w:rPr>
          <w:rFonts w:hint="eastAsia" w:ascii="微软雅黑" w:hAnsi="微软雅黑" w:eastAsia="微软雅黑" w:cs="微软雅黑"/>
          <w:b w:val="0"/>
          <w:bCs w:val="0"/>
          <w:color w:val="auto"/>
          <w:kern w:val="2"/>
          <w:sz w:val="22"/>
          <w:szCs w:val="22"/>
          <w:highlight w:val="yellow"/>
          <w:lang w:val="en-US" w:eastAsia="zh-CN" w:bidi="ar-SA"/>
        </w:rPr>
        <w:t>报名截止时间：2022年11月1日</w:t>
      </w:r>
      <w:r>
        <w:rPr>
          <w:rFonts w:hint="eastAsia" w:ascii="微软雅黑" w:hAnsi="微软雅黑" w:eastAsia="微软雅黑" w:cs="微软雅黑"/>
          <w:b w:val="0"/>
          <w:bCs w:val="0"/>
          <w:color w:val="auto"/>
          <w:kern w:val="2"/>
          <w:sz w:val="22"/>
          <w:szCs w:val="22"/>
          <w:lang w:val="en-US" w:eastAsia="zh-CN" w:bidi="ar-SA"/>
        </w:rPr>
        <w:t>（未在招标平台注册过的供应商，因注册后需要审核，请至少提前一天进行注册）。</w:t>
      </w:r>
    </w:p>
    <w:p>
      <w:pPr>
        <w:pStyle w:val="110"/>
        <w:numPr>
          <w:ilvl w:val="0"/>
          <w:numId w:val="0"/>
        </w:numPr>
        <w:ind w:leftChars="0"/>
        <w:rPr>
          <w:rFonts w:hint="eastAsia" w:ascii="微软雅黑" w:hAnsi="微软雅黑" w:eastAsia="微软雅黑" w:cs="微软雅黑"/>
          <w:b/>
          <w:bCs/>
          <w:color w:val="auto"/>
          <w:kern w:val="2"/>
          <w:sz w:val="22"/>
          <w:szCs w:val="22"/>
          <w:lang w:val="en-US" w:eastAsia="zh-CN" w:bidi="ar-SA"/>
        </w:rPr>
      </w:pPr>
      <w:r>
        <w:rPr>
          <w:rFonts w:hint="eastAsia" w:ascii="微软雅黑" w:hAnsi="微软雅黑" w:eastAsia="微软雅黑" w:cs="微软雅黑"/>
          <w:b/>
          <w:bCs/>
          <w:color w:val="auto"/>
          <w:kern w:val="2"/>
          <w:sz w:val="22"/>
          <w:szCs w:val="22"/>
          <w:lang w:val="en-US" w:eastAsia="zh-CN" w:bidi="ar-SA"/>
        </w:rPr>
        <w:t>6.2报名资料</w:t>
      </w:r>
    </w:p>
    <w:p>
      <w:pPr>
        <w:pStyle w:val="110"/>
        <w:numPr>
          <w:ilvl w:val="0"/>
          <w:numId w:val="0"/>
        </w:numPr>
        <w:ind w:leftChars="0" w:firstLine="440" w:firstLineChars="200"/>
        <w:rPr>
          <w:rFonts w:hint="default" w:ascii="微软雅黑" w:hAnsi="微软雅黑" w:eastAsia="微软雅黑" w:cs="微软雅黑"/>
          <w:b w:val="0"/>
          <w:bCs w:val="0"/>
          <w:color w:val="auto"/>
          <w:kern w:val="2"/>
          <w:sz w:val="22"/>
          <w:szCs w:val="22"/>
          <w:lang w:val="en-US" w:eastAsia="zh-CN" w:bidi="ar-SA"/>
        </w:rPr>
      </w:pPr>
      <w:r>
        <w:rPr>
          <w:rFonts w:hint="eastAsia" w:ascii="微软雅黑" w:hAnsi="微软雅黑" w:eastAsia="微软雅黑" w:cs="微软雅黑"/>
          <w:b w:val="0"/>
          <w:bCs w:val="0"/>
          <w:color w:val="auto"/>
          <w:kern w:val="2"/>
          <w:sz w:val="22"/>
          <w:szCs w:val="22"/>
          <w:lang w:val="en-US" w:eastAsia="zh-CN" w:bidi="ar-SA"/>
        </w:rPr>
        <w:t>报名资料于报名截止时间前发送至商务人员邮箱并电话告知，报名资料包含但不限于以下内容：</w:t>
      </w:r>
    </w:p>
    <w:p>
      <w:pPr>
        <w:pStyle w:val="110"/>
        <w:numPr>
          <w:ilvl w:val="0"/>
          <w:numId w:val="12"/>
        </w:numPr>
        <w:ind w:leftChars="0"/>
        <w:rPr>
          <w:rFonts w:hint="eastAsia" w:ascii="微软雅黑" w:hAnsi="微软雅黑" w:eastAsia="微软雅黑" w:cs="微软雅黑"/>
          <w:b w:val="0"/>
          <w:bCs w:val="0"/>
          <w:color w:val="auto"/>
          <w:kern w:val="2"/>
          <w:sz w:val="22"/>
          <w:szCs w:val="22"/>
          <w:lang w:val="en-US" w:eastAsia="zh-CN" w:bidi="ar-SA"/>
        </w:rPr>
      </w:pPr>
      <w:r>
        <w:rPr>
          <w:rFonts w:hint="eastAsia" w:ascii="微软雅黑" w:hAnsi="微软雅黑" w:eastAsia="微软雅黑" w:cs="微软雅黑"/>
          <w:b w:val="0"/>
          <w:bCs w:val="0"/>
          <w:color w:val="auto"/>
          <w:kern w:val="2"/>
          <w:sz w:val="22"/>
          <w:szCs w:val="22"/>
          <w:lang w:val="en-US" w:eastAsia="zh-CN" w:bidi="ar-SA"/>
        </w:rPr>
        <w:t>三证合一的营业执照副本；</w:t>
      </w:r>
    </w:p>
    <w:p>
      <w:pPr>
        <w:pStyle w:val="110"/>
        <w:numPr>
          <w:ilvl w:val="0"/>
          <w:numId w:val="12"/>
        </w:numPr>
        <w:ind w:leftChars="0"/>
        <w:rPr>
          <w:rFonts w:hint="default" w:ascii="微软雅黑" w:hAnsi="微软雅黑" w:eastAsia="微软雅黑" w:cs="微软雅黑"/>
          <w:b w:val="0"/>
          <w:bCs w:val="0"/>
          <w:color w:val="auto"/>
          <w:kern w:val="2"/>
          <w:sz w:val="22"/>
          <w:szCs w:val="22"/>
          <w:lang w:val="en-US" w:eastAsia="zh-CN" w:bidi="ar-SA"/>
        </w:rPr>
      </w:pPr>
      <w:r>
        <w:rPr>
          <w:rFonts w:hint="default" w:ascii="微软雅黑" w:hAnsi="微软雅黑" w:eastAsia="微软雅黑" w:cs="微软雅黑"/>
          <w:b w:val="0"/>
          <w:bCs w:val="0"/>
          <w:color w:val="auto"/>
          <w:kern w:val="2"/>
          <w:sz w:val="22"/>
          <w:szCs w:val="22"/>
          <w:lang w:val="en-US" w:eastAsia="zh-CN" w:bidi="ar-SA"/>
        </w:rPr>
        <w:t>《民用爆炸物品生产许可证》</w:t>
      </w:r>
      <w:r>
        <w:rPr>
          <w:rFonts w:hint="eastAsia" w:ascii="微软雅黑" w:hAnsi="微软雅黑" w:eastAsia="微软雅黑" w:cs="微软雅黑"/>
          <w:b w:val="0"/>
          <w:bCs w:val="0"/>
          <w:color w:val="auto"/>
          <w:kern w:val="2"/>
          <w:sz w:val="22"/>
          <w:szCs w:val="22"/>
          <w:lang w:val="en-US" w:eastAsia="zh-CN" w:bidi="ar-SA"/>
        </w:rPr>
        <w:t>证明材料；</w:t>
      </w:r>
    </w:p>
    <w:p>
      <w:pPr>
        <w:pStyle w:val="110"/>
        <w:numPr>
          <w:ilvl w:val="0"/>
          <w:numId w:val="12"/>
        </w:numPr>
        <w:ind w:leftChars="0"/>
        <w:rPr>
          <w:rFonts w:hint="default" w:ascii="微软雅黑" w:hAnsi="微软雅黑" w:eastAsia="微软雅黑" w:cs="微软雅黑"/>
          <w:b w:val="0"/>
          <w:bCs w:val="0"/>
          <w:color w:val="auto"/>
          <w:kern w:val="2"/>
          <w:sz w:val="22"/>
          <w:szCs w:val="22"/>
          <w:lang w:val="en-US" w:eastAsia="zh-CN" w:bidi="ar-SA"/>
        </w:rPr>
      </w:pPr>
      <w:r>
        <w:rPr>
          <w:rFonts w:hint="eastAsia" w:ascii="微软雅黑" w:hAnsi="微软雅黑" w:eastAsia="微软雅黑" w:cs="微软雅黑"/>
          <w:b w:val="0"/>
          <w:bCs w:val="0"/>
          <w:color w:val="auto"/>
          <w:kern w:val="2"/>
          <w:sz w:val="22"/>
          <w:szCs w:val="22"/>
          <w:lang w:val="en-US" w:eastAsia="zh-CN" w:bidi="ar-SA"/>
        </w:rPr>
        <w:t>类似项目业绩证明及证明材料 （提供合同扫面件，涉及机密部分可隐去）；</w:t>
      </w:r>
    </w:p>
    <w:p>
      <w:pPr>
        <w:pStyle w:val="110"/>
        <w:numPr>
          <w:ilvl w:val="0"/>
          <w:numId w:val="0"/>
        </w:numPr>
        <w:ind w:leftChars="0"/>
        <w:rPr>
          <w:rFonts w:hint="eastAsia" w:ascii="微软雅黑" w:hAnsi="微软雅黑" w:eastAsia="微软雅黑" w:cs="微软雅黑"/>
          <w:b/>
          <w:sz w:val="24"/>
          <w:szCs w:val="24"/>
        </w:rPr>
      </w:pPr>
      <w:bookmarkStart w:id="3" w:name="_Toc33189458"/>
      <w:r>
        <w:rPr>
          <w:rFonts w:hint="eastAsia" w:ascii="微软雅黑" w:hAnsi="微软雅黑" w:eastAsia="微软雅黑" w:cs="微软雅黑"/>
          <w:b/>
          <w:sz w:val="24"/>
          <w:szCs w:val="24"/>
          <w:lang w:val="en-US" w:eastAsia="zh-CN"/>
        </w:rPr>
        <w:t>7. 竞价谈判评标办法</w:t>
      </w:r>
      <w:bookmarkEnd w:id="3"/>
    </w:p>
    <w:p>
      <w:pPr>
        <w:spacing w:line="400" w:lineRule="exact"/>
        <w:ind w:firstLine="440" w:firstLineChars="200"/>
        <w:rPr>
          <w:rFonts w:hint="eastAsia"/>
          <w:lang w:val="en-US" w:eastAsia="zh-CN"/>
        </w:rPr>
      </w:pPr>
      <w:r>
        <w:rPr>
          <w:rFonts w:hint="eastAsia" w:ascii="微软雅黑" w:hAnsi="微软雅黑" w:eastAsia="微软雅黑" w:cs="微软雅黑"/>
          <w:color w:val="auto"/>
          <w:sz w:val="22"/>
          <w:szCs w:val="22"/>
          <w:lang w:val="en-US" w:eastAsia="zh-CN"/>
        </w:rPr>
        <w:t xml:space="preserve">本次评标采用低价评标法。本次招标暂定于 </w:t>
      </w:r>
      <w:r>
        <w:rPr>
          <w:rFonts w:hint="eastAsia" w:ascii="微软雅黑" w:hAnsi="微软雅黑" w:eastAsia="微软雅黑" w:cs="微软雅黑"/>
          <w:color w:val="auto"/>
          <w:sz w:val="22"/>
          <w:szCs w:val="22"/>
          <w:u w:val="single"/>
          <w:lang w:val="en-US" w:eastAsia="zh-CN"/>
        </w:rPr>
        <w:t>2023 年  11  月 7 日上午</w:t>
      </w:r>
      <w:r>
        <w:rPr>
          <w:rFonts w:hint="eastAsia" w:ascii="微软雅黑" w:hAnsi="微软雅黑" w:eastAsia="微软雅黑" w:cs="微软雅黑"/>
          <w:color w:val="auto"/>
          <w:sz w:val="22"/>
          <w:szCs w:val="22"/>
          <w:lang w:val="en-US" w:eastAsia="zh-CN"/>
        </w:rPr>
        <w:t>进行（具体时间以通知为准），登录</w:t>
      </w:r>
      <w:r>
        <w:rPr>
          <w:rFonts w:hint="eastAsia" w:ascii="微软雅黑" w:hAnsi="微软雅黑" w:eastAsia="微软雅黑" w:cs="微软雅黑"/>
          <w:color w:val="auto"/>
          <w:sz w:val="22"/>
          <w:szCs w:val="22"/>
          <w:u w:val="single"/>
          <w:lang w:val="en-US" w:eastAsia="zh-CN"/>
        </w:rPr>
        <w:t>吉利电子招标平台（https://glzb.geely.com）</w:t>
      </w:r>
      <w:r>
        <w:rPr>
          <w:rFonts w:hint="eastAsia" w:ascii="微软雅黑" w:hAnsi="微软雅黑" w:eastAsia="微软雅黑" w:cs="微软雅黑"/>
          <w:color w:val="auto"/>
          <w:sz w:val="22"/>
          <w:szCs w:val="22"/>
          <w:lang w:val="en-US" w:eastAsia="zh-CN"/>
        </w:rPr>
        <w:t>进行报价，将采取多轮报价，末尾淘汰制（详见“电子竞价须知”）。根据报价结果确认价格最低第一预中标单位。</w:t>
      </w:r>
    </w:p>
    <w:p>
      <w:pPr>
        <w:pStyle w:val="110"/>
        <w:rPr>
          <w:rFonts w:hint="eastAsia" w:ascii="微软雅黑" w:hAnsi="微软雅黑" w:eastAsia="微软雅黑" w:cs="微软雅黑"/>
          <w:b/>
          <w:sz w:val="24"/>
          <w:szCs w:val="24"/>
        </w:rPr>
      </w:pPr>
      <w:bookmarkStart w:id="4" w:name="_Toc33189460"/>
      <w:r>
        <w:rPr>
          <w:rFonts w:hint="eastAsia" w:ascii="微软雅黑" w:hAnsi="微软雅黑" w:eastAsia="微软雅黑" w:cs="微软雅黑"/>
          <w:b/>
          <w:sz w:val="24"/>
          <w:szCs w:val="24"/>
          <w:lang w:val="en-US" w:eastAsia="zh-CN"/>
        </w:rPr>
        <w:t>8</w:t>
      </w:r>
      <w:r>
        <w:rPr>
          <w:rFonts w:hint="eastAsia" w:ascii="微软雅黑" w:hAnsi="微软雅黑" w:eastAsia="微软雅黑" w:cs="微软雅黑"/>
          <w:b/>
          <w:sz w:val="24"/>
          <w:szCs w:val="24"/>
        </w:rPr>
        <w:t xml:space="preserve">. </w:t>
      </w:r>
      <w:r>
        <w:rPr>
          <w:rFonts w:hint="eastAsia" w:ascii="微软雅黑" w:hAnsi="微软雅黑" w:eastAsia="微软雅黑" w:cs="微软雅黑"/>
          <w:b/>
          <w:sz w:val="24"/>
          <w:szCs w:val="24"/>
          <w:lang w:val="en-US" w:eastAsia="zh-CN"/>
        </w:rPr>
        <w:t>参与</w:t>
      </w:r>
      <w:r>
        <w:rPr>
          <w:rFonts w:hint="eastAsia" w:ascii="微软雅黑" w:hAnsi="微软雅黑" w:eastAsia="微软雅黑" w:cs="微软雅黑"/>
          <w:b/>
          <w:sz w:val="24"/>
          <w:szCs w:val="24"/>
        </w:rPr>
        <w:t>确认</w:t>
      </w:r>
      <w:bookmarkEnd w:id="4"/>
    </w:p>
    <w:p>
      <w:pPr>
        <w:spacing w:line="400" w:lineRule="exact"/>
        <w:rPr>
          <w:rFonts w:hint="eastAsia" w:ascii="微软雅黑" w:hAnsi="微软雅黑" w:eastAsia="微软雅黑" w:cs="微软雅黑"/>
          <w:sz w:val="22"/>
          <w:szCs w:val="22"/>
        </w:rPr>
      </w:pPr>
      <w:r>
        <w:rPr>
          <w:rFonts w:hint="eastAsia" w:ascii="微软雅黑" w:hAnsi="微软雅黑" w:eastAsia="微软雅黑" w:cs="微软雅黑"/>
          <w:sz w:val="24"/>
        </w:rPr>
        <w:t xml:space="preserve">  </w:t>
      </w:r>
      <w:r>
        <w:rPr>
          <w:rFonts w:hint="eastAsia" w:ascii="微软雅黑" w:hAnsi="微软雅黑" w:eastAsia="微软雅黑" w:cs="微软雅黑"/>
          <w:szCs w:val="21"/>
        </w:rPr>
        <w:t xml:space="preserve"> </w:t>
      </w:r>
      <w:r>
        <w:rPr>
          <w:rFonts w:hint="eastAsia" w:ascii="微软雅黑" w:hAnsi="微软雅黑" w:eastAsia="微软雅黑" w:cs="微软雅黑"/>
          <w:sz w:val="22"/>
          <w:szCs w:val="22"/>
          <w:lang w:val="en-US" w:eastAsia="zh-CN"/>
        </w:rPr>
        <w:t>贵司</w:t>
      </w:r>
      <w:r>
        <w:rPr>
          <w:rFonts w:hint="eastAsia" w:ascii="微软雅黑" w:hAnsi="微软雅黑" w:eastAsia="微软雅黑" w:cs="微软雅黑"/>
          <w:sz w:val="22"/>
          <w:szCs w:val="22"/>
        </w:rPr>
        <w:t>收到邀请书后，请于</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2023</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年</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11</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月</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 xml:space="preserve">6 </w:t>
      </w:r>
      <w:r>
        <w:rPr>
          <w:rFonts w:hint="eastAsia" w:ascii="微软雅黑" w:hAnsi="微软雅黑" w:eastAsia="微软雅黑" w:cs="微软雅黑"/>
          <w:sz w:val="22"/>
          <w:szCs w:val="22"/>
        </w:rPr>
        <w:t>日</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u w:val="single"/>
          <w:lang w:val="en-US" w:eastAsia="zh-CN"/>
        </w:rPr>
        <w:t>12</w:t>
      </w:r>
      <w:r>
        <w:rPr>
          <w:rFonts w:hint="eastAsia" w:ascii="微软雅黑" w:hAnsi="微软雅黑" w:eastAsia="微软雅黑" w:cs="微软雅黑"/>
          <w:sz w:val="22"/>
          <w:szCs w:val="22"/>
          <w:u w:val="single"/>
        </w:rPr>
        <w:t xml:space="preserve">  </w:t>
      </w:r>
      <w:r>
        <w:rPr>
          <w:rFonts w:hint="eastAsia" w:ascii="微软雅黑" w:hAnsi="微软雅黑" w:eastAsia="微软雅黑" w:cs="微软雅黑"/>
          <w:sz w:val="22"/>
          <w:szCs w:val="22"/>
        </w:rPr>
        <w:t>时前将</w:t>
      </w:r>
      <w:r>
        <w:rPr>
          <w:rFonts w:hint="eastAsia" w:ascii="微软雅黑" w:hAnsi="微软雅黑" w:eastAsia="微软雅黑" w:cs="微软雅黑"/>
          <w:b/>
          <w:sz w:val="22"/>
          <w:szCs w:val="22"/>
          <w:lang w:val="en-US" w:eastAsia="zh-CN"/>
        </w:rPr>
        <w:t>参与确认</w:t>
      </w:r>
      <w:r>
        <w:rPr>
          <w:rFonts w:hint="eastAsia" w:ascii="微软雅黑" w:hAnsi="微软雅黑" w:eastAsia="微软雅黑" w:cs="微软雅黑"/>
          <w:b/>
          <w:sz w:val="22"/>
          <w:szCs w:val="22"/>
        </w:rPr>
        <w:t>（附件</w:t>
      </w:r>
      <w:r>
        <w:rPr>
          <w:rFonts w:hint="eastAsia" w:ascii="微软雅黑" w:hAnsi="微软雅黑" w:eastAsia="微软雅黑" w:cs="微软雅黑"/>
          <w:b/>
          <w:sz w:val="22"/>
          <w:szCs w:val="22"/>
          <w:lang w:val="en-US" w:eastAsia="zh-CN"/>
        </w:rPr>
        <w:t>五</w:t>
      </w:r>
      <w:r>
        <w:rPr>
          <w:rFonts w:hint="eastAsia" w:ascii="微软雅黑" w:hAnsi="微软雅黑" w:eastAsia="微软雅黑" w:cs="微软雅黑"/>
          <w:b/>
          <w:sz w:val="22"/>
          <w:szCs w:val="22"/>
        </w:rPr>
        <w:t>）</w:t>
      </w:r>
      <w:r>
        <w:rPr>
          <w:rFonts w:hint="eastAsia" w:ascii="微软雅黑" w:hAnsi="微软雅黑" w:eastAsia="微软雅黑" w:cs="微软雅黑"/>
          <w:b/>
          <w:sz w:val="22"/>
          <w:szCs w:val="22"/>
          <w:lang w:eastAsia="zh-CN"/>
        </w:rPr>
        <w:t>、</w:t>
      </w:r>
      <w:r>
        <w:rPr>
          <w:rFonts w:hint="eastAsia" w:ascii="微软雅黑" w:hAnsi="微软雅黑" w:eastAsia="微软雅黑" w:cs="微软雅黑"/>
          <w:sz w:val="22"/>
          <w:szCs w:val="22"/>
        </w:rPr>
        <w:t>以邮件方式反馈给招标人商务人员，以确认是否参加投标。在本投标邀请书规定的时间内未表示是否参加或明确表示不参加投标的，不得再参加投标。</w:t>
      </w:r>
    </w:p>
    <w:p>
      <w:pPr>
        <w:pStyle w:val="110"/>
        <w:rPr>
          <w:rFonts w:hint="default" w:ascii="微软雅黑" w:hAnsi="微软雅黑" w:eastAsia="微软雅黑" w:cs="微软雅黑"/>
          <w:b/>
          <w:sz w:val="24"/>
          <w:szCs w:val="24"/>
          <w:lang w:val="en-US"/>
        </w:rPr>
      </w:pPr>
      <w:r>
        <w:rPr>
          <w:rFonts w:hint="eastAsia" w:ascii="微软雅黑" w:hAnsi="微软雅黑" w:eastAsia="微软雅黑" w:cs="微软雅黑"/>
          <w:b/>
          <w:sz w:val="24"/>
          <w:szCs w:val="24"/>
          <w:lang w:val="en-US" w:eastAsia="zh-CN"/>
        </w:rPr>
        <w:t>9</w:t>
      </w:r>
      <w:r>
        <w:rPr>
          <w:rFonts w:hint="eastAsia" w:ascii="微软雅黑" w:hAnsi="微软雅黑" w:eastAsia="微软雅黑" w:cs="微软雅黑"/>
          <w:b/>
          <w:sz w:val="24"/>
          <w:szCs w:val="24"/>
        </w:rPr>
        <w:t xml:space="preserve">. </w:t>
      </w:r>
      <w:r>
        <w:rPr>
          <w:rFonts w:hint="eastAsia" w:ascii="微软雅黑" w:hAnsi="微软雅黑" w:eastAsia="微软雅黑" w:cs="微软雅黑"/>
          <w:b/>
          <w:sz w:val="24"/>
          <w:szCs w:val="24"/>
          <w:lang w:val="en-US" w:eastAsia="zh-CN"/>
        </w:rPr>
        <w:t>投标保证金</w:t>
      </w:r>
    </w:p>
    <w:p>
      <w:pPr>
        <w:pStyle w:val="22"/>
        <w:keepNext w:val="0"/>
        <w:keepLines w:val="0"/>
        <w:pageBreakBefore w:val="0"/>
        <w:widowControl w:val="0"/>
        <w:kinsoku/>
        <w:wordWrap/>
        <w:overflowPunct/>
        <w:topLinePunct w:val="0"/>
        <w:autoSpaceDE/>
        <w:autoSpaceDN/>
        <w:bidi w:val="0"/>
        <w:adjustRightInd/>
        <w:snapToGrid/>
        <w:spacing w:line="400" w:lineRule="exact"/>
        <w:ind w:left="0" w:leftChars="0" w:firstLine="440" w:firstLineChars="200"/>
        <w:textAlignment w:val="auto"/>
        <w:outlineLvl w:val="9"/>
        <w:rPr>
          <w:rFonts w:hint="default" w:ascii="微软雅黑" w:hAnsi="微软雅黑" w:eastAsia="微软雅黑" w:cs="微软雅黑"/>
          <w:color w:val="auto"/>
          <w:kern w:val="2"/>
          <w:sz w:val="22"/>
          <w:szCs w:val="22"/>
          <w:lang w:val="en-US" w:eastAsia="zh-CN" w:bidi="ar-SA"/>
        </w:rPr>
      </w:pPr>
      <w:r>
        <w:rPr>
          <w:rFonts w:hint="eastAsia" w:ascii="微软雅黑" w:hAnsi="微软雅黑" w:eastAsia="微软雅黑" w:cs="微软雅黑"/>
          <w:color w:val="auto"/>
          <w:kern w:val="2"/>
          <w:sz w:val="22"/>
          <w:szCs w:val="22"/>
          <w:highlight w:val="yellow"/>
          <w:lang w:val="en-US" w:eastAsia="zh-CN" w:bidi="ar-SA"/>
        </w:rPr>
        <w:t>投标保证金金额：投标保证金</w:t>
      </w:r>
      <w:r>
        <w:rPr>
          <w:rFonts w:hint="eastAsia" w:ascii="微软雅黑" w:hAnsi="微软雅黑" w:eastAsia="微软雅黑" w:cs="微软雅黑"/>
          <w:color w:val="auto"/>
          <w:kern w:val="2"/>
          <w:sz w:val="22"/>
          <w:szCs w:val="22"/>
          <w:highlight w:val="yellow"/>
          <w:u w:val="single"/>
          <w:lang w:val="en-US" w:eastAsia="zh-CN" w:bidi="ar-SA"/>
        </w:rPr>
        <w:t>10万元</w:t>
      </w:r>
      <w:r>
        <w:rPr>
          <w:rFonts w:hint="eastAsia" w:ascii="微软雅黑" w:hAnsi="微软雅黑" w:eastAsia="微软雅黑" w:cs="微软雅黑"/>
          <w:color w:val="auto"/>
          <w:kern w:val="2"/>
          <w:sz w:val="22"/>
          <w:szCs w:val="22"/>
          <w:highlight w:val="yellow"/>
          <w:lang w:val="en-US" w:eastAsia="zh-CN" w:bidi="ar-SA"/>
        </w:rPr>
        <w:t>。</w:t>
      </w:r>
      <w:r>
        <w:rPr>
          <w:rFonts w:hint="eastAsia" w:ascii="微软雅黑" w:hAnsi="微软雅黑" w:eastAsia="微软雅黑" w:cs="微软雅黑"/>
          <w:color w:val="auto"/>
          <w:kern w:val="2"/>
          <w:sz w:val="22"/>
          <w:szCs w:val="22"/>
          <w:lang w:val="en-US" w:eastAsia="zh-CN" w:bidi="ar-SA"/>
        </w:rPr>
        <w:t>投标保证金须在</w:t>
      </w:r>
      <w:r>
        <w:rPr>
          <w:rFonts w:hint="eastAsia" w:ascii="微软雅黑" w:hAnsi="微软雅黑" w:eastAsia="微软雅黑" w:cs="微软雅黑"/>
          <w:color w:val="auto"/>
          <w:kern w:val="2"/>
          <w:sz w:val="22"/>
          <w:szCs w:val="22"/>
          <w:u w:val="single"/>
          <w:lang w:val="en-US" w:eastAsia="zh-CN" w:bidi="ar-SA"/>
        </w:rPr>
        <w:t>2023年11月5日</w:t>
      </w:r>
      <w:r>
        <w:rPr>
          <w:rFonts w:hint="eastAsia" w:ascii="微软雅黑" w:hAnsi="微软雅黑" w:eastAsia="微软雅黑" w:cs="微软雅黑"/>
          <w:color w:val="auto"/>
          <w:kern w:val="2"/>
          <w:sz w:val="22"/>
          <w:szCs w:val="22"/>
          <w:lang w:val="en-US" w:eastAsia="zh-CN" w:bidi="ar-SA"/>
        </w:rPr>
        <w:t>前汇入我公司账户并提供相应材料。未按</w:t>
      </w:r>
      <w:r>
        <w:rPr>
          <w:rFonts w:hint="eastAsia" w:ascii="微软雅黑" w:hAnsi="微软雅黑" w:eastAsia="微软雅黑" w:cs="微软雅黑"/>
          <w:sz w:val="22"/>
          <w:szCs w:val="22"/>
        </w:rPr>
        <w:t>规定的时间</w:t>
      </w:r>
      <w:r>
        <w:rPr>
          <w:rFonts w:hint="eastAsia" w:ascii="微软雅黑" w:hAnsi="微软雅黑" w:eastAsia="微软雅黑" w:cs="微软雅黑"/>
          <w:sz w:val="22"/>
          <w:szCs w:val="22"/>
          <w:lang w:val="en-US" w:eastAsia="zh-CN"/>
        </w:rPr>
        <w:t>缴纳保证</w:t>
      </w:r>
      <w:r>
        <w:rPr>
          <w:rFonts w:hint="eastAsia" w:ascii="微软雅黑" w:hAnsi="微软雅黑" w:eastAsia="微软雅黑" w:cs="微软雅黑"/>
          <w:sz w:val="22"/>
          <w:szCs w:val="22"/>
        </w:rPr>
        <w:t>的，不得参加投标。</w:t>
      </w:r>
      <w:r>
        <w:rPr>
          <w:rFonts w:hint="eastAsia" w:ascii="微软雅黑" w:hAnsi="微软雅黑" w:eastAsia="微软雅黑" w:cs="微软雅黑"/>
          <w:sz w:val="22"/>
          <w:szCs w:val="22"/>
          <w:lang w:val="en-US" w:eastAsia="zh-CN"/>
        </w:rPr>
        <w:t>保证金在招标结果确定之后，未中标的单位20个工作日退还，中标的单位在完成第一批货物交付后10个工作日退还。</w:t>
      </w:r>
    </w:p>
    <w:p>
      <w:pPr>
        <w:pStyle w:val="110"/>
        <w:numPr>
          <w:ilvl w:val="0"/>
          <w:numId w:val="0"/>
        </w:numPr>
        <w:rPr>
          <w:rFonts w:hint="eastAsia" w:ascii="微软雅黑" w:hAnsi="微软雅黑" w:eastAsia="微软雅黑" w:cs="微软雅黑"/>
          <w:b/>
          <w:sz w:val="24"/>
          <w:szCs w:val="24"/>
        </w:rPr>
      </w:pPr>
      <w:bookmarkStart w:id="5" w:name="_Toc33189461"/>
      <w:r>
        <w:rPr>
          <w:rFonts w:hint="eastAsia" w:ascii="微软雅黑" w:hAnsi="微软雅黑" w:eastAsia="微软雅黑" w:cs="微软雅黑"/>
          <w:b/>
          <w:sz w:val="24"/>
          <w:szCs w:val="24"/>
          <w:lang w:val="en-US" w:eastAsia="zh-CN"/>
        </w:rPr>
        <w:t>10</w:t>
      </w:r>
      <w:r>
        <w:rPr>
          <w:rFonts w:hint="eastAsia" w:ascii="微软雅黑" w:hAnsi="微软雅黑" w:eastAsia="微软雅黑" w:cs="微软雅黑"/>
          <w:b/>
          <w:sz w:val="24"/>
          <w:szCs w:val="24"/>
        </w:rPr>
        <w:t xml:space="preserve">. </w:t>
      </w:r>
      <w:r>
        <w:rPr>
          <w:rFonts w:hint="eastAsia" w:ascii="微软雅黑" w:hAnsi="微软雅黑" w:eastAsia="微软雅黑" w:cs="微软雅黑"/>
          <w:b/>
          <w:sz w:val="24"/>
          <w:szCs w:val="24"/>
          <w:lang w:val="en-US" w:eastAsia="zh-CN"/>
        </w:rPr>
        <w:t>报名</w:t>
      </w:r>
      <w:r>
        <w:rPr>
          <w:rFonts w:hint="eastAsia" w:ascii="微软雅黑" w:hAnsi="微软雅黑" w:eastAsia="微软雅黑" w:cs="微软雅黑"/>
          <w:b/>
          <w:sz w:val="24"/>
          <w:szCs w:val="24"/>
        </w:rPr>
        <w:t>联系方式</w:t>
      </w:r>
      <w:bookmarkEnd w:id="5"/>
    </w:p>
    <w:p>
      <w:pPr>
        <w:pStyle w:val="110"/>
        <w:keepNext/>
        <w:keepLines/>
        <w:pageBreakBefore w:val="0"/>
        <w:widowControl w:val="0"/>
        <w:numPr>
          <w:ilvl w:val="0"/>
          <w:numId w:val="0"/>
        </w:numPr>
        <w:kinsoku/>
        <w:wordWrap/>
        <w:overflowPunct/>
        <w:topLinePunct w:val="0"/>
        <w:autoSpaceDE/>
        <w:autoSpaceDN/>
        <w:bidi w:val="0"/>
        <w:adjustRightInd/>
        <w:snapToGrid/>
        <w:spacing w:before="100" w:after="0" w:line="320" w:lineRule="exact"/>
        <w:ind w:firstLine="440" w:firstLineChars="200"/>
        <w:jc w:val="both"/>
        <w:textAlignment w:val="auto"/>
        <w:outlineLvl w:val="1"/>
        <w:rPr>
          <w:rFonts w:hint="eastAsia" w:ascii="微软雅黑" w:hAnsi="微软雅黑" w:eastAsia="微软雅黑" w:cs="微软雅黑"/>
          <w:b w:val="0"/>
          <w:bCs/>
          <w:sz w:val="22"/>
          <w:szCs w:val="22"/>
          <w:u w:val="none"/>
          <w:lang w:val="en-US" w:eastAsia="zh-CN"/>
        </w:rPr>
      </w:pPr>
      <w:r>
        <w:rPr>
          <w:rFonts w:hint="eastAsia" w:ascii="微软雅黑" w:hAnsi="微软雅黑" w:eastAsia="微软雅黑" w:cs="微软雅黑"/>
          <w:b w:val="0"/>
          <w:bCs/>
          <w:sz w:val="22"/>
          <w:szCs w:val="22"/>
          <w:u w:val="none"/>
          <w:lang w:val="en-US" w:eastAsia="zh-CN"/>
        </w:rPr>
        <w:t>招标人：靖西市锰矿有限责任公司</w:t>
      </w:r>
    </w:p>
    <w:p>
      <w:pPr>
        <w:pStyle w:val="110"/>
        <w:keepNext/>
        <w:keepLines/>
        <w:pageBreakBefore w:val="0"/>
        <w:widowControl w:val="0"/>
        <w:numPr>
          <w:ilvl w:val="0"/>
          <w:numId w:val="0"/>
        </w:numPr>
        <w:kinsoku/>
        <w:wordWrap/>
        <w:overflowPunct/>
        <w:topLinePunct w:val="0"/>
        <w:autoSpaceDE/>
        <w:autoSpaceDN/>
        <w:bidi w:val="0"/>
        <w:adjustRightInd/>
        <w:snapToGrid/>
        <w:spacing w:before="100" w:after="0" w:line="320" w:lineRule="exact"/>
        <w:ind w:firstLine="440" w:firstLineChars="200"/>
        <w:jc w:val="both"/>
        <w:textAlignment w:val="auto"/>
        <w:outlineLvl w:val="1"/>
        <w:rPr>
          <w:rFonts w:hint="eastAsia" w:ascii="微软雅黑" w:hAnsi="微软雅黑" w:eastAsia="微软雅黑" w:cs="微软雅黑"/>
          <w:b w:val="0"/>
          <w:bCs/>
          <w:sz w:val="22"/>
          <w:szCs w:val="22"/>
          <w:u w:val="none"/>
          <w:lang w:val="en-US" w:eastAsia="zh-CN"/>
        </w:rPr>
      </w:pPr>
      <w:r>
        <w:rPr>
          <w:rFonts w:hint="eastAsia" w:ascii="微软雅黑" w:hAnsi="微软雅黑" w:eastAsia="微软雅黑" w:cs="微软雅黑"/>
          <w:b w:val="0"/>
          <w:bCs/>
          <w:sz w:val="22"/>
          <w:szCs w:val="22"/>
          <w:u w:val="none"/>
          <w:lang w:val="en-US" w:eastAsia="zh-CN"/>
        </w:rPr>
        <w:t xml:space="preserve">招标组织单位：吉利百矿集团有限公司 </w:t>
      </w:r>
    </w:p>
    <w:p>
      <w:pPr>
        <w:pStyle w:val="110"/>
        <w:keepNext/>
        <w:keepLines/>
        <w:pageBreakBefore w:val="0"/>
        <w:widowControl w:val="0"/>
        <w:numPr>
          <w:ilvl w:val="0"/>
          <w:numId w:val="0"/>
        </w:numPr>
        <w:kinsoku/>
        <w:wordWrap/>
        <w:overflowPunct/>
        <w:topLinePunct w:val="0"/>
        <w:autoSpaceDE/>
        <w:autoSpaceDN/>
        <w:bidi w:val="0"/>
        <w:adjustRightInd/>
        <w:snapToGrid/>
        <w:spacing w:before="100" w:after="0" w:line="320" w:lineRule="exact"/>
        <w:ind w:firstLine="440" w:firstLineChars="200"/>
        <w:jc w:val="both"/>
        <w:textAlignment w:val="auto"/>
        <w:outlineLvl w:val="1"/>
        <w:rPr>
          <w:rFonts w:hint="eastAsia" w:ascii="微软雅黑" w:hAnsi="微软雅黑" w:eastAsia="微软雅黑" w:cs="微软雅黑"/>
          <w:b w:val="0"/>
          <w:bCs/>
          <w:sz w:val="22"/>
          <w:szCs w:val="22"/>
          <w:u w:val="none"/>
          <w:lang w:val="en-US" w:eastAsia="zh-CN"/>
        </w:rPr>
      </w:pPr>
      <w:r>
        <w:rPr>
          <w:rFonts w:hint="eastAsia" w:ascii="微软雅黑" w:hAnsi="微软雅黑" w:eastAsia="微软雅黑" w:cs="微软雅黑"/>
          <w:b w:val="0"/>
          <w:bCs/>
          <w:sz w:val="22"/>
          <w:szCs w:val="22"/>
          <w:u w:val="none"/>
          <w:lang w:val="en-US" w:eastAsia="zh-CN"/>
        </w:rPr>
        <w:t>招标组织人地址：广西百色市右江区东增路188号</w:t>
      </w:r>
    </w:p>
    <w:p>
      <w:pPr>
        <w:pStyle w:val="110"/>
        <w:keepNext/>
        <w:keepLines/>
        <w:pageBreakBefore w:val="0"/>
        <w:widowControl w:val="0"/>
        <w:numPr>
          <w:ilvl w:val="0"/>
          <w:numId w:val="0"/>
        </w:numPr>
        <w:kinsoku/>
        <w:wordWrap/>
        <w:overflowPunct/>
        <w:topLinePunct w:val="0"/>
        <w:autoSpaceDE/>
        <w:autoSpaceDN/>
        <w:bidi w:val="0"/>
        <w:adjustRightInd/>
        <w:snapToGrid/>
        <w:spacing w:before="100" w:after="0" w:line="320" w:lineRule="exact"/>
        <w:ind w:firstLine="440" w:firstLineChars="200"/>
        <w:jc w:val="both"/>
        <w:textAlignment w:val="auto"/>
        <w:outlineLvl w:val="1"/>
        <w:rPr>
          <w:rFonts w:hint="eastAsia" w:ascii="微软雅黑" w:hAnsi="微软雅黑" w:eastAsia="微软雅黑" w:cs="微软雅黑"/>
          <w:b w:val="0"/>
          <w:bCs/>
          <w:sz w:val="22"/>
          <w:szCs w:val="22"/>
          <w:u w:val="none"/>
          <w:lang w:val="en-US" w:eastAsia="zh-CN"/>
        </w:rPr>
      </w:pPr>
      <w:r>
        <w:rPr>
          <w:rFonts w:hint="eastAsia" w:ascii="微软雅黑" w:hAnsi="微软雅黑" w:eastAsia="微软雅黑" w:cs="微软雅黑"/>
          <w:b w:val="0"/>
          <w:bCs/>
          <w:sz w:val="22"/>
          <w:szCs w:val="22"/>
          <w:u w:val="none"/>
          <w:lang w:val="en-US" w:eastAsia="zh-CN"/>
        </w:rPr>
        <w:t>开标地址：广西百色市右江区东增路188号吉利百矿集团有限公司</w:t>
      </w:r>
    </w:p>
    <w:p>
      <w:pPr>
        <w:pStyle w:val="110"/>
        <w:keepNext/>
        <w:keepLines/>
        <w:pageBreakBefore w:val="0"/>
        <w:widowControl w:val="0"/>
        <w:numPr>
          <w:ilvl w:val="0"/>
          <w:numId w:val="0"/>
        </w:numPr>
        <w:kinsoku/>
        <w:wordWrap/>
        <w:overflowPunct/>
        <w:topLinePunct w:val="0"/>
        <w:autoSpaceDE/>
        <w:autoSpaceDN/>
        <w:bidi w:val="0"/>
        <w:adjustRightInd/>
        <w:snapToGrid/>
        <w:spacing w:before="100" w:after="0" w:line="320" w:lineRule="exact"/>
        <w:ind w:firstLine="440" w:firstLineChars="200"/>
        <w:jc w:val="both"/>
        <w:textAlignment w:val="auto"/>
        <w:outlineLvl w:val="1"/>
        <w:rPr>
          <w:rFonts w:hint="eastAsia" w:ascii="微软雅黑" w:hAnsi="微软雅黑" w:eastAsia="微软雅黑" w:cs="微软雅黑"/>
          <w:b w:val="0"/>
          <w:bCs/>
          <w:sz w:val="22"/>
          <w:szCs w:val="22"/>
          <w:u w:val="none"/>
          <w:lang w:val="en-US" w:eastAsia="zh-CN"/>
        </w:rPr>
      </w:pPr>
      <w:r>
        <w:rPr>
          <w:rFonts w:hint="eastAsia" w:ascii="微软雅黑" w:hAnsi="微软雅黑" w:eastAsia="微软雅黑" w:cs="微软雅黑"/>
          <w:b w:val="0"/>
          <w:bCs/>
          <w:sz w:val="22"/>
          <w:szCs w:val="22"/>
          <w:u w:val="none"/>
          <w:lang w:val="en-US" w:eastAsia="zh-CN"/>
        </w:rPr>
        <w:t>邮编：533000</w:t>
      </w:r>
    </w:p>
    <w:p>
      <w:pPr>
        <w:pStyle w:val="110"/>
        <w:keepNext/>
        <w:keepLines/>
        <w:pageBreakBefore w:val="0"/>
        <w:widowControl w:val="0"/>
        <w:numPr>
          <w:ilvl w:val="0"/>
          <w:numId w:val="0"/>
        </w:numPr>
        <w:kinsoku/>
        <w:wordWrap/>
        <w:overflowPunct/>
        <w:topLinePunct w:val="0"/>
        <w:autoSpaceDE/>
        <w:autoSpaceDN/>
        <w:bidi w:val="0"/>
        <w:adjustRightInd/>
        <w:snapToGrid/>
        <w:spacing w:before="100" w:after="0" w:line="320" w:lineRule="exact"/>
        <w:ind w:firstLine="440" w:firstLineChars="200"/>
        <w:jc w:val="both"/>
        <w:textAlignment w:val="auto"/>
        <w:outlineLvl w:val="1"/>
        <w:rPr>
          <w:rFonts w:hint="eastAsia" w:ascii="微软雅黑" w:hAnsi="微软雅黑" w:eastAsia="微软雅黑" w:cs="微软雅黑"/>
          <w:b w:val="0"/>
          <w:bCs/>
          <w:sz w:val="22"/>
          <w:szCs w:val="22"/>
          <w:u w:val="none"/>
          <w:lang w:val="en-US" w:eastAsia="zh-CN"/>
        </w:rPr>
      </w:pPr>
      <w:r>
        <w:rPr>
          <w:rFonts w:hint="eastAsia" w:ascii="微软雅黑" w:hAnsi="微软雅黑" w:eastAsia="微软雅黑" w:cs="微软雅黑"/>
          <w:b w:val="0"/>
          <w:bCs/>
          <w:sz w:val="22"/>
          <w:szCs w:val="22"/>
          <w:u w:val="none"/>
          <w:lang w:val="en-US" w:eastAsia="zh-CN"/>
        </w:rPr>
        <w:t>联 系 人：</w:t>
      </w:r>
    </w:p>
    <w:p>
      <w:pPr>
        <w:pStyle w:val="110"/>
        <w:keepNext/>
        <w:keepLines/>
        <w:pageBreakBefore w:val="0"/>
        <w:widowControl w:val="0"/>
        <w:numPr>
          <w:ilvl w:val="0"/>
          <w:numId w:val="0"/>
        </w:numPr>
        <w:kinsoku/>
        <w:wordWrap/>
        <w:overflowPunct/>
        <w:topLinePunct w:val="0"/>
        <w:autoSpaceDE/>
        <w:autoSpaceDN/>
        <w:bidi w:val="0"/>
        <w:adjustRightInd/>
        <w:snapToGrid/>
        <w:spacing w:before="100" w:after="0" w:line="320" w:lineRule="exact"/>
        <w:ind w:firstLine="440" w:firstLineChars="200"/>
        <w:jc w:val="both"/>
        <w:textAlignment w:val="auto"/>
        <w:outlineLvl w:val="1"/>
        <w:rPr>
          <w:rFonts w:hint="default" w:ascii="微软雅黑" w:hAnsi="微软雅黑" w:eastAsia="微软雅黑" w:cs="微软雅黑"/>
          <w:b w:val="0"/>
          <w:bCs/>
          <w:sz w:val="22"/>
          <w:szCs w:val="22"/>
          <w:u w:val="none"/>
          <w:lang w:val="en-US" w:eastAsia="zh-CN"/>
        </w:rPr>
      </w:pPr>
      <w:r>
        <w:rPr>
          <w:rFonts w:hint="eastAsia" w:ascii="微软雅黑" w:hAnsi="微软雅黑" w:eastAsia="微软雅黑" w:cs="微软雅黑"/>
          <w:b w:val="0"/>
          <w:bCs/>
          <w:sz w:val="22"/>
          <w:szCs w:val="22"/>
          <w:u w:val="none"/>
          <w:lang w:val="en-US" w:eastAsia="zh-CN"/>
        </w:rPr>
        <w:t>商务：江昌霖   联系电话：18907868898</w:t>
      </w:r>
    </w:p>
    <w:p>
      <w:pPr>
        <w:pStyle w:val="110"/>
        <w:keepNext/>
        <w:keepLines/>
        <w:pageBreakBefore w:val="0"/>
        <w:widowControl w:val="0"/>
        <w:numPr>
          <w:ilvl w:val="0"/>
          <w:numId w:val="0"/>
        </w:numPr>
        <w:kinsoku/>
        <w:wordWrap/>
        <w:overflowPunct/>
        <w:topLinePunct w:val="0"/>
        <w:autoSpaceDE/>
        <w:autoSpaceDN/>
        <w:bidi w:val="0"/>
        <w:adjustRightInd/>
        <w:snapToGrid/>
        <w:spacing w:before="100" w:after="0" w:line="320" w:lineRule="exact"/>
        <w:ind w:firstLine="440" w:firstLineChars="200"/>
        <w:jc w:val="both"/>
        <w:textAlignment w:val="auto"/>
        <w:outlineLvl w:val="1"/>
        <w:rPr>
          <w:rFonts w:hint="default" w:ascii="微软雅黑" w:hAnsi="微软雅黑" w:eastAsia="微软雅黑" w:cs="微软雅黑"/>
          <w:b w:val="0"/>
          <w:bCs/>
          <w:sz w:val="22"/>
          <w:szCs w:val="22"/>
          <w:u w:val="none"/>
          <w:lang w:val="en-US" w:eastAsia="zh-CN"/>
        </w:rPr>
      </w:pPr>
      <w:r>
        <w:rPr>
          <w:rFonts w:hint="eastAsia" w:ascii="微软雅黑" w:hAnsi="微软雅黑" w:eastAsia="微软雅黑" w:cs="微软雅黑"/>
          <w:b w:val="0"/>
          <w:bCs/>
          <w:sz w:val="22"/>
          <w:szCs w:val="22"/>
          <w:u w:val="none"/>
          <w:lang w:val="en-US" w:eastAsia="zh-CN"/>
        </w:rPr>
        <w:t xml:space="preserve">技术：农启览   联系电话：15077620865   </w:t>
      </w:r>
    </w:p>
    <w:p>
      <w:pPr>
        <w:spacing w:line="400" w:lineRule="exact"/>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w:t>
      </w:r>
    </w:p>
    <w:p>
      <w:pPr>
        <w:keepNext w:val="0"/>
        <w:keepLines w:val="0"/>
        <w:pageBreakBefore w:val="0"/>
        <w:widowControl w:val="0"/>
        <w:kinsoku/>
        <w:wordWrap/>
        <w:overflowPunct/>
        <w:topLinePunct w:val="0"/>
        <w:bidi w:val="0"/>
        <w:snapToGrid/>
        <w:spacing w:line="520" w:lineRule="exact"/>
        <w:textAlignment w:val="auto"/>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附件一：靖西锰矿2024年度炸药采购项目报价函</w:t>
      </w:r>
    </w:p>
    <w:p>
      <w:pPr>
        <w:keepNext w:val="0"/>
        <w:keepLines w:val="0"/>
        <w:pageBreakBefore w:val="0"/>
        <w:widowControl w:val="0"/>
        <w:kinsoku/>
        <w:wordWrap/>
        <w:overflowPunct/>
        <w:topLinePunct w:val="0"/>
        <w:bidi w:val="0"/>
        <w:snapToGrid/>
        <w:spacing w:line="520" w:lineRule="exact"/>
        <w:textAlignment w:val="auto"/>
        <w:rPr>
          <w:rFonts w:hint="default"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附件二：靖西锰矿2024年度炸药采购项目技术指标</w:t>
      </w:r>
    </w:p>
    <w:p>
      <w:pPr>
        <w:pStyle w:val="197"/>
        <w:keepNext w:val="0"/>
        <w:keepLines w:val="0"/>
        <w:pageBreakBefore w:val="0"/>
        <w:widowControl w:val="0"/>
        <w:kinsoku/>
        <w:wordWrap/>
        <w:overflowPunct/>
        <w:topLinePunct w:val="0"/>
        <w:bidi w:val="0"/>
        <w:snapToGrid/>
        <w:spacing w:line="520" w:lineRule="exact"/>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附件三：参加确认函</w:t>
      </w:r>
    </w:p>
    <w:p>
      <w:pPr>
        <w:spacing w:line="400" w:lineRule="exact"/>
        <w:rPr>
          <w:rFonts w:hint="default" w:ascii="微软雅黑" w:hAnsi="微软雅黑" w:eastAsia="微软雅黑" w:cs="微软雅黑"/>
          <w:szCs w:val="21"/>
          <w:lang w:val="en-US" w:eastAsia="zh-CN"/>
        </w:rPr>
      </w:pPr>
      <w:r>
        <w:rPr>
          <w:rFonts w:hint="default" w:ascii="微软雅黑" w:hAnsi="微软雅黑" w:eastAsia="微软雅黑" w:cs="微软雅黑"/>
          <w:szCs w:val="21"/>
          <w:lang w:val="en-US" w:eastAsia="zh-CN"/>
        </w:rPr>
        <w:t>附件</w:t>
      </w:r>
      <w:r>
        <w:rPr>
          <w:rFonts w:hint="eastAsia" w:ascii="微软雅黑" w:hAnsi="微软雅黑" w:eastAsia="微软雅黑" w:cs="微软雅黑"/>
          <w:szCs w:val="21"/>
          <w:lang w:val="en-US" w:eastAsia="zh-CN"/>
        </w:rPr>
        <w:t>四</w:t>
      </w:r>
      <w:r>
        <w:rPr>
          <w:rFonts w:hint="default" w:ascii="微软雅黑" w:hAnsi="微软雅黑" w:eastAsia="微软雅黑" w:cs="微软雅黑"/>
          <w:szCs w:val="21"/>
          <w:lang w:val="en-US" w:eastAsia="zh-CN"/>
        </w:rPr>
        <w:t>：靖锰公司202</w:t>
      </w:r>
      <w:r>
        <w:rPr>
          <w:rFonts w:hint="eastAsia" w:ascii="微软雅黑" w:hAnsi="微软雅黑" w:eastAsia="微软雅黑" w:cs="微软雅黑"/>
          <w:szCs w:val="21"/>
          <w:lang w:val="en-US" w:eastAsia="zh-CN"/>
        </w:rPr>
        <w:t>4</w:t>
      </w:r>
      <w:r>
        <w:rPr>
          <w:rFonts w:hint="default" w:ascii="微软雅黑" w:hAnsi="微软雅黑" w:eastAsia="微软雅黑" w:cs="微软雅黑"/>
          <w:szCs w:val="21"/>
          <w:lang w:val="en-US" w:eastAsia="zh-CN"/>
        </w:rPr>
        <w:t>年度数炸药采购合同（模板）</w:t>
      </w:r>
    </w:p>
    <w:p>
      <w:pPr>
        <w:pStyle w:val="2"/>
        <w:rPr>
          <w:rFonts w:hint="default"/>
          <w:lang w:val="en-US" w:eastAsia="zh-CN"/>
        </w:rPr>
      </w:pPr>
    </w:p>
    <w:p>
      <w:pPr>
        <w:spacing w:line="400" w:lineRule="exact"/>
        <w:rPr>
          <w:rFonts w:hint="eastAsia" w:ascii="微软雅黑" w:hAnsi="微软雅黑" w:eastAsia="微软雅黑" w:cs="微软雅黑"/>
          <w:szCs w:val="21"/>
          <w:lang w:val="en-US" w:eastAsia="zh-CN"/>
        </w:rPr>
      </w:pPr>
    </w:p>
    <w:p>
      <w:pPr>
        <w:pStyle w:val="2"/>
        <w:rPr>
          <w:rFonts w:hint="default"/>
          <w:lang w:val="en-US" w:eastAsia="zh-CN"/>
        </w:rPr>
      </w:pPr>
      <w:bookmarkStart w:id="6" w:name="_GoBack"/>
      <w:bookmarkEnd w:id="6"/>
    </w:p>
    <w:p>
      <w:pPr>
        <w:pStyle w:val="2"/>
        <w:rPr>
          <w:rFonts w:hint="eastAsia" w:ascii="微软雅黑" w:hAnsi="微软雅黑" w:eastAsia="微软雅黑" w:cs="微软雅黑"/>
          <w:szCs w:val="21"/>
          <w:lang w:val="en-US" w:eastAsia="zh-CN"/>
        </w:rPr>
      </w:pPr>
    </w:p>
    <w:p>
      <w:pPr>
        <w:pStyle w:val="2"/>
        <w:ind w:firstLine="4080" w:firstLineChars="170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靖西市锰矿有限责任公司</w:t>
      </w:r>
    </w:p>
    <w:p>
      <w:pPr>
        <w:pStyle w:val="2"/>
        <w:ind w:firstLine="4560" w:firstLineChars="1900"/>
        <w:rPr>
          <w:rFonts w:hint="eastAsia" w:ascii="微软雅黑" w:hAnsi="微软雅黑" w:eastAsia="微软雅黑" w:cs="微软雅黑"/>
          <w:b/>
          <w:szCs w:val="21"/>
        </w:rPr>
      </w:pPr>
      <w:r>
        <w:rPr>
          <w:rFonts w:hint="eastAsia" w:ascii="微软雅黑" w:hAnsi="微软雅黑" w:eastAsia="微软雅黑" w:cs="微软雅黑"/>
          <w:szCs w:val="21"/>
          <w:lang w:val="en-US" w:eastAsia="zh-CN"/>
        </w:rPr>
        <w:t>2023年10月25日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rPr>
        <w:rStyle w:val="92"/>
      </w:rPr>
      <w:fldChar w:fldCharType="begin"/>
    </w:r>
    <w:r>
      <w:rPr>
        <w:rStyle w:val="92"/>
      </w:rPr>
      <w:instrText xml:space="preserve"> PAGE </w:instrText>
    </w:r>
    <w:r>
      <w:rPr>
        <w:rStyle w:val="92"/>
      </w:rPr>
      <w:fldChar w:fldCharType="separate"/>
    </w:r>
    <w:r>
      <w:rPr>
        <w:rStyle w:val="92"/>
      </w:rPr>
      <w:t>1</w:t>
    </w:r>
    <w:r>
      <w:rPr>
        <w:rStyle w:val="9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CEE8F"/>
    <w:multiLevelType w:val="singleLevel"/>
    <w:tmpl w:val="994CEE8F"/>
    <w:lvl w:ilvl="0" w:tentative="0">
      <w:start w:val="1"/>
      <w:numFmt w:val="lowerLetter"/>
      <w:suff w:val="nothing"/>
      <w:lvlText w:val="%1、"/>
      <w:lvlJc w:val="left"/>
      <w:rPr>
        <w:rFonts w:hint="default"/>
        <w:highlight w:val="yellow"/>
      </w:rPr>
    </w:lvl>
  </w:abstractNum>
  <w:abstractNum w:abstractNumId="1">
    <w:nsid w:val="AB1CD670"/>
    <w:multiLevelType w:val="singleLevel"/>
    <w:tmpl w:val="AB1CD670"/>
    <w:lvl w:ilvl="0" w:tentative="0">
      <w:start w:val="2"/>
      <w:numFmt w:val="decimal"/>
      <w:suff w:val="space"/>
      <w:lvlText w:val="%1."/>
      <w:lvlJc w:val="left"/>
    </w:lvl>
  </w:abstractNum>
  <w:abstractNum w:abstractNumId="2">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37"/>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1"/>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25"/>
      <w:lvlText w:val=""/>
      <w:lvlJc w:val="left"/>
      <w:pPr>
        <w:tabs>
          <w:tab w:val="left" w:pos="360"/>
        </w:tabs>
        <w:ind w:left="360" w:hanging="360" w:hangingChars="200"/>
      </w:pPr>
      <w:rPr>
        <w:rFonts w:hint="default" w:ascii="Wingdings" w:hAnsi="Wingdings"/>
      </w:rPr>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mZTliNWE3NGIwYzg2OTQ4MmM2MTgwOWFmZjI0NzEifQ=="/>
  </w:docVars>
  <w:rsids>
    <w:rsidRoot w:val="00542476"/>
    <w:rsid w:val="000166B3"/>
    <w:rsid w:val="00034A6C"/>
    <w:rsid w:val="0005453C"/>
    <w:rsid w:val="00063F20"/>
    <w:rsid w:val="0007726A"/>
    <w:rsid w:val="00080C5F"/>
    <w:rsid w:val="000A6B4D"/>
    <w:rsid w:val="000C0923"/>
    <w:rsid w:val="000C0D2C"/>
    <w:rsid w:val="000E7E25"/>
    <w:rsid w:val="00113C49"/>
    <w:rsid w:val="001301D1"/>
    <w:rsid w:val="00156912"/>
    <w:rsid w:val="0017138E"/>
    <w:rsid w:val="00186439"/>
    <w:rsid w:val="001935C7"/>
    <w:rsid w:val="001B600F"/>
    <w:rsid w:val="001F2B11"/>
    <w:rsid w:val="001F56E7"/>
    <w:rsid w:val="001F6C22"/>
    <w:rsid w:val="002461AD"/>
    <w:rsid w:val="002921F7"/>
    <w:rsid w:val="002A56F7"/>
    <w:rsid w:val="002E547A"/>
    <w:rsid w:val="002F083B"/>
    <w:rsid w:val="00315D0E"/>
    <w:rsid w:val="00326015"/>
    <w:rsid w:val="003356EF"/>
    <w:rsid w:val="00350E50"/>
    <w:rsid w:val="00382AE6"/>
    <w:rsid w:val="00382C3A"/>
    <w:rsid w:val="003D142B"/>
    <w:rsid w:val="003F406F"/>
    <w:rsid w:val="00406D7D"/>
    <w:rsid w:val="004342A0"/>
    <w:rsid w:val="00460BAE"/>
    <w:rsid w:val="00467138"/>
    <w:rsid w:val="00474F0F"/>
    <w:rsid w:val="00482EB4"/>
    <w:rsid w:val="00484B3D"/>
    <w:rsid w:val="004A1644"/>
    <w:rsid w:val="004A6400"/>
    <w:rsid w:val="004B36BB"/>
    <w:rsid w:val="004E6068"/>
    <w:rsid w:val="004F0EF6"/>
    <w:rsid w:val="004F4E16"/>
    <w:rsid w:val="004F70CB"/>
    <w:rsid w:val="00507E86"/>
    <w:rsid w:val="00512942"/>
    <w:rsid w:val="005200E3"/>
    <w:rsid w:val="00542476"/>
    <w:rsid w:val="0054496B"/>
    <w:rsid w:val="00544C66"/>
    <w:rsid w:val="00552A3E"/>
    <w:rsid w:val="00564FE1"/>
    <w:rsid w:val="005846A6"/>
    <w:rsid w:val="00593CC0"/>
    <w:rsid w:val="00597437"/>
    <w:rsid w:val="005A3117"/>
    <w:rsid w:val="005B0AC1"/>
    <w:rsid w:val="005B2F4B"/>
    <w:rsid w:val="005C1A7A"/>
    <w:rsid w:val="005C4155"/>
    <w:rsid w:val="005E2746"/>
    <w:rsid w:val="005E7105"/>
    <w:rsid w:val="005F536A"/>
    <w:rsid w:val="0060511F"/>
    <w:rsid w:val="006106AD"/>
    <w:rsid w:val="006106EB"/>
    <w:rsid w:val="00632141"/>
    <w:rsid w:val="0063544A"/>
    <w:rsid w:val="00640F67"/>
    <w:rsid w:val="0065245C"/>
    <w:rsid w:val="0065760C"/>
    <w:rsid w:val="006A2279"/>
    <w:rsid w:val="006A78F8"/>
    <w:rsid w:val="006B0408"/>
    <w:rsid w:val="006B1236"/>
    <w:rsid w:val="006B7585"/>
    <w:rsid w:val="006C5AE7"/>
    <w:rsid w:val="006C659E"/>
    <w:rsid w:val="006F3041"/>
    <w:rsid w:val="006F3487"/>
    <w:rsid w:val="006F50C7"/>
    <w:rsid w:val="006F7872"/>
    <w:rsid w:val="00706E27"/>
    <w:rsid w:val="007432B3"/>
    <w:rsid w:val="007436B9"/>
    <w:rsid w:val="007A7E6E"/>
    <w:rsid w:val="007B7DC5"/>
    <w:rsid w:val="007C07A4"/>
    <w:rsid w:val="007E1814"/>
    <w:rsid w:val="007E48E9"/>
    <w:rsid w:val="0082553C"/>
    <w:rsid w:val="0085749E"/>
    <w:rsid w:val="0086362A"/>
    <w:rsid w:val="008A210B"/>
    <w:rsid w:val="008C5376"/>
    <w:rsid w:val="00907CC5"/>
    <w:rsid w:val="00910142"/>
    <w:rsid w:val="009112D1"/>
    <w:rsid w:val="0092275E"/>
    <w:rsid w:val="00931ACC"/>
    <w:rsid w:val="00941C2A"/>
    <w:rsid w:val="009631E3"/>
    <w:rsid w:val="009704CA"/>
    <w:rsid w:val="00993EEA"/>
    <w:rsid w:val="009965F3"/>
    <w:rsid w:val="009A07AB"/>
    <w:rsid w:val="009E3EF9"/>
    <w:rsid w:val="009F42C8"/>
    <w:rsid w:val="00A1240B"/>
    <w:rsid w:val="00A15635"/>
    <w:rsid w:val="00A209F2"/>
    <w:rsid w:val="00A20FD7"/>
    <w:rsid w:val="00A334A0"/>
    <w:rsid w:val="00A5488A"/>
    <w:rsid w:val="00A65A54"/>
    <w:rsid w:val="00A87612"/>
    <w:rsid w:val="00A945CE"/>
    <w:rsid w:val="00AB275B"/>
    <w:rsid w:val="00AC145A"/>
    <w:rsid w:val="00AC3D21"/>
    <w:rsid w:val="00AE6767"/>
    <w:rsid w:val="00B22EA1"/>
    <w:rsid w:val="00B251FC"/>
    <w:rsid w:val="00B73C2D"/>
    <w:rsid w:val="00B838C7"/>
    <w:rsid w:val="00B9033E"/>
    <w:rsid w:val="00BA5C58"/>
    <w:rsid w:val="00BD66E9"/>
    <w:rsid w:val="00BF211A"/>
    <w:rsid w:val="00BF2CD3"/>
    <w:rsid w:val="00C05F55"/>
    <w:rsid w:val="00C1161A"/>
    <w:rsid w:val="00C35354"/>
    <w:rsid w:val="00C92613"/>
    <w:rsid w:val="00C92E5C"/>
    <w:rsid w:val="00CB1B17"/>
    <w:rsid w:val="00CC2A2E"/>
    <w:rsid w:val="00CD330E"/>
    <w:rsid w:val="00CE193B"/>
    <w:rsid w:val="00CF30D2"/>
    <w:rsid w:val="00D142EA"/>
    <w:rsid w:val="00D27C62"/>
    <w:rsid w:val="00D27D94"/>
    <w:rsid w:val="00D31F55"/>
    <w:rsid w:val="00D561C5"/>
    <w:rsid w:val="00D67604"/>
    <w:rsid w:val="00D754C0"/>
    <w:rsid w:val="00DB6201"/>
    <w:rsid w:val="00DD0143"/>
    <w:rsid w:val="00E03FB3"/>
    <w:rsid w:val="00E05293"/>
    <w:rsid w:val="00E358F4"/>
    <w:rsid w:val="00E6297B"/>
    <w:rsid w:val="00E74E75"/>
    <w:rsid w:val="00E93F05"/>
    <w:rsid w:val="00EB33A8"/>
    <w:rsid w:val="00EC246D"/>
    <w:rsid w:val="00ED355F"/>
    <w:rsid w:val="00EE4D56"/>
    <w:rsid w:val="00EF73BA"/>
    <w:rsid w:val="00F014BD"/>
    <w:rsid w:val="00F0442A"/>
    <w:rsid w:val="00F12E0F"/>
    <w:rsid w:val="00F17823"/>
    <w:rsid w:val="00F25E24"/>
    <w:rsid w:val="00F43CC4"/>
    <w:rsid w:val="00F44633"/>
    <w:rsid w:val="00F53CB0"/>
    <w:rsid w:val="00F63DFD"/>
    <w:rsid w:val="00F6464A"/>
    <w:rsid w:val="00F7175B"/>
    <w:rsid w:val="00F83D44"/>
    <w:rsid w:val="00FA68D1"/>
    <w:rsid w:val="00FC5797"/>
    <w:rsid w:val="00FE2012"/>
    <w:rsid w:val="00FF4A20"/>
    <w:rsid w:val="00FF5BEA"/>
    <w:rsid w:val="07C23630"/>
    <w:rsid w:val="08956104"/>
    <w:rsid w:val="0A4A6139"/>
    <w:rsid w:val="0ACD38EF"/>
    <w:rsid w:val="0D207F12"/>
    <w:rsid w:val="0F1C2B71"/>
    <w:rsid w:val="0F916077"/>
    <w:rsid w:val="12152500"/>
    <w:rsid w:val="13360672"/>
    <w:rsid w:val="13E277B8"/>
    <w:rsid w:val="16712EF3"/>
    <w:rsid w:val="19F86700"/>
    <w:rsid w:val="1BBB72A7"/>
    <w:rsid w:val="1C50267A"/>
    <w:rsid w:val="1CEE3FE3"/>
    <w:rsid w:val="1D8C348D"/>
    <w:rsid w:val="1DB35742"/>
    <w:rsid w:val="1FD537B9"/>
    <w:rsid w:val="205964F6"/>
    <w:rsid w:val="207B4BC4"/>
    <w:rsid w:val="213D39D3"/>
    <w:rsid w:val="232B6202"/>
    <w:rsid w:val="23546396"/>
    <w:rsid w:val="23CE570B"/>
    <w:rsid w:val="29702766"/>
    <w:rsid w:val="29E74982"/>
    <w:rsid w:val="2C633277"/>
    <w:rsid w:val="2E98264D"/>
    <w:rsid w:val="2F401205"/>
    <w:rsid w:val="30006B70"/>
    <w:rsid w:val="32395378"/>
    <w:rsid w:val="328517E3"/>
    <w:rsid w:val="34DC6710"/>
    <w:rsid w:val="36CB32BE"/>
    <w:rsid w:val="38985EA4"/>
    <w:rsid w:val="391576CB"/>
    <w:rsid w:val="3BA92BBA"/>
    <w:rsid w:val="434E2380"/>
    <w:rsid w:val="44E43F86"/>
    <w:rsid w:val="45AB749A"/>
    <w:rsid w:val="45DC0E0E"/>
    <w:rsid w:val="47524AFB"/>
    <w:rsid w:val="486907EA"/>
    <w:rsid w:val="49757170"/>
    <w:rsid w:val="4997492D"/>
    <w:rsid w:val="52623C5C"/>
    <w:rsid w:val="53FD4AB7"/>
    <w:rsid w:val="54252581"/>
    <w:rsid w:val="54CD1EE8"/>
    <w:rsid w:val="563C2499"/>
    <w:rsid w:val="565E1151"/>
    <w:rsid w:val="58D84F8B"/>
    <w:rsid w:val="59271254"/>
    <w:rsid w:val="59CC1AD4"/>
    <w:rsid w:val="5AF57CBF"/>
    <w:rsid w:val="5BCC5075"/>
    <w:rsid w:val="5D6D4A67"/>
    <w:rsid w:val="5D8E44F5"/>
    <w:rsid w:val="5E6F47BF"/>
    <w:rsid w:val="5E71319A"/>
    <w:rsid w:val="5F8B7DCF"/>
    <w:rsid w:val="61050D6C"/>
    <w:rsid w:val="61560BC3"/>
    <w:rsid w:val="625D2894"/>
    <w:rsid w:val="670236C4"/>
    <w:rsid w:val="688F16CB"/>
    <w:rsid w:val="6BD70D79"/>
    <w:rsid w:val="6D166ED7"/>
    <w:rsid w:val="6E4908AE"/>
    <w:rsid w:val="6EB61730"/>
    <w:rsid w:val="6F0967F6"/>
    <w:rsid w:val="706220BB"/>
    <w:rsid w:val="71695998"/>
    <w:rsid w:val="72F06AF8"/>
    <w:rsid w:val="753F5DD9"/>
    <w:rsid w:val="75B85C5E"/>
    <w:rsid w:val="7BA8314C"/>
    <w:rsid w:val="7BBB427E"/>
    <w:rsid w:val="7D13768D"/>
    <w:rsid w:val="7FD50F38"/>
    <w:rsid w:val="7FEC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35"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nhideWhenUsed="0" w:uiPriority="0" w:semiHidden="0" w:name="Body Text 3"/>
    <w:lsdException w:qFormat="1" w:uiPriority="0"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qFormat="1" w:uiPriority="99" w:semiHidden="0" w:name="E-mail Signature"/>
    <w:lsdException w:qFormat="1" w:unhideWhenUsed="0" w:uiPriority="0" w:semiHidden="0"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98"/>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51"/>
    <w:qFormat/>
    <w:uiPriority w:val="9"/>
    <w:pPr>
      <w:keepNext/>
      <w:keepLines/>
      <w:spacing w:before="260" w:after="260" w:line="416" w:lineRule="auto"/>
      <w:outlineLvl w:val="2"/>
    </w:pPr>
    <w:rPr>
      <w:b/>
      <w:bCs/>
      <w:sz w:val="32"/>
      <w:szCs w:val="32"/>
    </w:rPr>
  </w:style>
  <w:style w:type="paragraph" w:styleId="7">
    <w:name w:val="heading 4"/>
    <w:basedOn w:val="1"/>
    <w:next w:val="1"/>
    <w:link w:val="152"/>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53"/>
    <w:semiHidden/>
    <w:unhideWhenUsed/>
    <w:qFormat/>
    <w:uiPriority w:val="9"/>
    <w:pPr>
      <w:keepNext/>
      <w:keepLines/>
      <w:spacing w:before="280" w:after="290" w:line="376" w:lineRule="auto"/>
      <w:outlineLvl w:val="4"/>
    </w:pPr>
    <w:rPr>
      <w:rFonts w:eastAsia="仿宋_GB2312"/>
      <w:b/>
      <w:bCs/>
      <w:sz w:val="28"/>
      <w:szCs w:val="28"/>
    </w:rPr>
  </w:style>
  <w:style w:type="paragraph" w:styleId="9">
    <w:name w:val="heading 6"/>
    <w:basedOn w:val="1"/>
    <w:next w:val="1"/>
    <w:link w:val="154"/>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155"/>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156"/>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157"/>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3">
    <w:name w:val="macro"/>
    <w:link w:val="165"/>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unhideWhenUsed/>
    <w:qFormat/>
    <w:uiPriority w:val="99"/>
    <w:pPr>
      <w:ind w:left="100" w:leftChars="400" w:hanging="200" w:hangingChars="200"/>
      <w:contextualSpacing/>
    </w:pPr>
    <w:rPr>
      <w:rFonts w:eastAsia="仿宋_GB2312"/>
      <w:sz w:val="32"/>
      <w:szCs w:val="20"/>
    </w:rPr>
  </w:style>
  <w:style w:type="paragraph" w:styleId="14">
    <w:name w:val="toc 7"/>
    <w:basedOn w:val="1"/>
    <w:next w:val="1"/>
    <w:unhideWhenUsed/>
    <w:qFormat/>
    <w:uiPriority w:val="39"/>
    <w:pPr>
      <w:ind w:left="2520" w:leftChars="1200"/>
    </w:pPr>
    <w:rPr>
      <w:rFonts w:ascii="等线" w:hAnsi="等线" w:eastAsia="等线"/>
      <w:szCs w:val="22"/>
    </w:rPr>
  </w:style>
  <w:style w:type="paragraph" w:styleId="15">
    <w:name w:val="List Number 2"/>
    <w:basedOn w:val="1"/>
    <w:unhideWhenUsed/>
    <w:qFormat/>
    <w:uiPriority w:val="99"/>
    <w:pPr>
      <w:numPr>
        <w:ilvl w:val="0"/>
        <w:numId w:val="1"/>
      </w:numPr>
      <w:contextualSpacing/>
    </w:pPr>
    <w:rPr>
      <w:rFonts w:eastAsia="仿宋_GB2312"/>
      <w:sz w:val="32"/>
      <w:szCs w:val="20"/>
    </w:rPr>
  </w:style>
  <w:style w:type="paragraph" w:styleId="16">
    <w:name w:val="table of authorities"/>
    <w:basedOn w:val="1"/>
    <w:next w:val="1"/>
    <w:unhideWhenUsed/>
    <w:qFormat/>
    <w:uiPriority w:val="99"/>
    <w:pPr>
      <w:ind w:left="420" w:leftChars="200"/>
    </w:pPr>
    <w:rPr>
      <w:rFonts w:eastAsia="仿宋_GB2312"/>
      <w:sz w:val="32"/>
      <w:szCs w:val="20"/>
    </w:rPr>
  </w:style>
  <w:style w:type="paragraph" w:styleId="17">
    <w:name w:val="Note Heading"/>
    <w:basedOn w:val="1"/>
    <w:next w:val="1"/>
    <w:link w:val="194"/>
    <w:unhideWhenUsed/>
    <w:qFormat/>
    <w:uiPriority w:val="99"/>
    <w:pPr>
      <w:jc w:val="center"/>
    </w:pPr>
    <w:rPr>
      <w:rFonts w:eastAsia="仿宋_GB2312"/>
      <w:sz w:val="32"/>
      <w:szCs w:val="20"/>
    </w:rPr>
  </w:style>
  <w:style w:type="paragraph" w:styleId="18">
    <w:name w:val="List Bullet 4"/>
    <w:basedOn w:val="1"/>
    <w:unhideWhenUsed/>
    <w:qFormat/>
    <w:uiPriority w:val="99"/>
    <w:pPr>
      <w:numPr>
        <w:ilvl w:val="0"/>
        <w:numId w:val="2"/>
      </w:numPr>
      <w:contextualSpacing/>
    </w:pPr>
    <w:rPr>
      <w:rFonts w:eastAsia="仿宋_GB2312"/>
      <w:sz w:val="32"/>
      <w:szCs w:val="20"/>
    </w:rPr>
  </w:style>
  <w:style w:type="paragraph" w:styleId="19">
    <w:name w:val="index 8"/>
    <w:basedOn w:val="1"/>
    <w:next w:val="1"/>
    <w:unhideWhenUsed/>
    <w:qFormat/>
    <w:uiPriority w:val="99"/>
    <w:pPr>
      <w:ind w:left="1400" w:leftChars="1400"/>
    </w:pPr>
    <w:rPr>
      <w:rFonts w:eastAsia="仿宋_GB2312"/>
      <w:sz w:val="32"/>
      <w:szCs w:val="20"/>
    </w:rPr>
  </w:style>
  <w:style w:type="paragraph" w:styleId="20">
    <w:name w:val="E-mail Signature"/>
    <w:basedOn w:val="1"/>
    <w:link w:val="161"/>
    <w:unhideWhenUsed/>
    <w:qFormat/>
    <w:uiPriority w:val="99"/>
    <w:rPr>
      <w:rFonts w:eastAsia="仿宋_GB2312"/>
      <w:sz w:val="32"/>
      <w:szCs w:val="20"/>
    </w:rPr>
  </w:style>
  <w:style w:type="paragraph" w:styleId="21">
    <w:name w:val="List Number"/>
    <w:basedOn w:val="1"/>
    <w:unhideWhenUsed/>
    <w:qFormat/>
    <w:uiPriority w:val="99"/>
    <w:pPr>
      <w:numPr>
        <w:ilvl w:val="0"/>
        <w:numId w:val="3"/>
      </w:numPr>
      <w:contextualSpacing/>
    </w:pPr>
    <w:rPr>
      <w:rFonts w:eastAsia="仿宋_GB2312"/>
      <w:sz w:val="32"/>
      <w:szCs w:val="20"/>
    </w:rPr>
  </w:style>
  <w:style w:type="paragraph" w:styleId="22">
    <w:name w:val="Normal Indent"/>
    <w:basedOn w:val="1"/>
    <w:qFormat/>
    <w:uiPriority w:val="99"/>
    <w:pPr>
      <w:ind w:firstLine="420" w:firstLineChars="200"/>
    </w:pPr>
  </w:style>
  <w:style w:type="paragraph" w:styleId="23">
    <w:name w:val="caption"/>
    <w:basedOn w:val="1"/>
    <w:next w:val="1"/>
    <w:semiHidden/>
    <w:unhideWhenUsed/>
    <w:qFormat/>
    <w:uiPriority w:val="35"/>
    <w:rPr>
      <w:rFonts w:ascii="Cambria" w:hAnsi="Cambria" w:eastAsia="黑体"/>
      <w:sz w:val="20"/>
      <w:szCs w:val="20"/>
    </w:rPr>
  </w:style>
  <w:style w:type="paragraph" w:styleId="24">
    <w:name w:val="index 5"/>
    <w:basedOn w:val="1"/>
    <w:next w:val="1"/>
    <w:unhideWhenUsed/>
    <w:qFormat/>
    <w:uiPriority w:val="99"/>
    <w:pPr>
      <w:ind w:left="800" w:leftChars="800"/>
    </w:pPr>
    <w:rPr>
      <w:rFonts w:eastAsia="仿宋_GB2312"/>
      <w:sz w:val="32"/>
      <w:szCs w:val="20"/>
    </w:rPr>
  </w:style>
  <w:style w:type="paragraph" w:styleId="25">
    <w:name w:val="List Bullet"/>
    <w:basedOn w:val="1"/>
    <w:unhideWhenUsed/>
    <w:qFormat/>
    <w:uiPriority w:val="99"/>
    <w:pPr>
      <w:numPr>
        <w:ilvl w:val="0"/>
        <w:numId w:val="4"/>
      </w:numPr>
      <w:contextualSpacing/>
    </w:pPr>
    <w:rPr>
      <w:rFonts w:eastAsia="仿宋_GB2312"/>
      <w:sz w:val="32"/>
      <w:szCs w:val="20"/>
    </w:rPr>
  </w:style>
  <w:style w:type="paragraph" w:styleId="26">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7">
    <w:name w:val="Document Map"/>
    <w:basedOn w:val="1"/>
    <w:link w:val="179"/>
    <w:semiHidden/>
    <w:qFormat/>
    <w:uiPriority w:val="99"/>
    <w:pPr>
      <w:shd w:val="clear" w:color="auto" w:fill="000080"/>
    </w:pPr>
  </w:style>
  <w:style w:type="paragraph" w:styleId="28">
    <w:name w:val="toa heading"/>
    <w:basedOn w:val="1"/>
    <w:next w:val="1"/>
    <w:unhideWhenUsed/>
    <w:qFormat/>
    <w:uiPriority w:val="99"/>
    <w:pPr>
      <w:spacing w:before="120"/>
    </w:pPr>
    <w:rPr>
      <w:rFonts w:ascii="Cambria" w:hAnsi="Cambria"/>
      <w:sz w:val="24"/>
    </w:rPr>
  </w:style>
  <w:style w:type="paragraph" w:styleId="29">
    <w:name w:val="annotation text"/>
    <w:basedOn w:val="1"/>
    <w:link w:val="112"/>
    <w:qFormat/>
    <w:uiPriority w:val="0"/>
    <w:pPr>
      <w:jc w:val="left"/>
    </w:pPr>
  </w:style>
  <w:style w:type="paragraph" w:styleId="30">
    <w:name w:val="index 6"/>
    <w:basedOn w:val="1"/>
    <w:next w:val="1"/>
    <w:unhideWhenUsed/>
    <w:qFormat/>
    <w:uiPriority w:val="99"/>
    <w:pPr>
      <w:ind w:left="1000" w:leftChars="1000"/>
    </w:pPr>
    <w:rPr>
      <w:rFonts w:eastAsia="仿宋_GB2312"/>
      <w:sz w:val="32"/>
      <w:szCs w:val="20"/>
    </w:rPr>
  </w:style>
  <w:style w:type="paragraph" w:styleId="31">
    <w:name w:val="Salutation"/>
    <w:basedOn w:val="1"/>
    <w:next w:val="1"/>
    <w:link w:val="159"/>
    <w:unhideWhenUsed/>
    <w:qFormat/>
    <w:uiPriority w:val="99"/>
    <w:rPr>
      <w:rFonts w:eastAsia="仿宋_GB2312"/>
      <w:sz w:val="32"/>
      <w:szCs w:val="20"/>
    </w:rPr>
  </w:style>
  <w:style w:type="paragraph" w:styleId="32">
    <w:name w:val="Body Text 3"/>
    <w:basedOn w:val="1"/>
    <w:link w:val="138"/>
    <w:qFormat/>
    <w:uiPriority w:val="0"/>
    <w:rPr>
      <w:rFonts w:ascii="宋体"/>
      <w:sz w:val="24"/>
      <w:szCs w:val="20"/>
    </w:rPr>
  </w:style>
  <w:style w:type="paragraph" w:styleId="33">
    <w:name w:val="Closing"/>
    <w:basedOn w:val="1"/>
    <w:link w:val="169"/>
    <w:unhideWhenUsed/>
    <w:qFormat/>
    <w:uiPriority w:val="99"/>
    <w:pPr>
      <w:ind w:left="100" w:leftChars="2100"/>
    </w:pPr>
    <w:rPr>
      <w:rFonts w:eastAsia="仿宋_GB2312"/>
      <w:sz w:val="32"/>
      <w:szCs w:val="20"/>
    </w:rPr>
  </w:style>
  <w:style w:type="paragraph" w:styleId="34">
    <w:name w:val="List Bullet 3"/>
    <w:basedOn w:val="1"/>
    <w:unhideWhenUsed/>
    <w:qFormat/>
    <w:uiPriority w:val="99"/>
    <w:pPr>
      <w:numPr>
        <w:ilvl w:val="0"/>
        <w:numId w:val="5"/>
      </w:numPr>
      <w:contextualSpacing/>
    </w:pPr>
    <w:rPr>
      <w:rFonts w:eastAsia="仿宋_GB2312"/>
      <w:sz w:val="32"/>
      <w:szCs w:val="20"/>
    </w:rPr>
  </w:style>
  <w:style w:type="paragraph" w:styleId="35">
    <w:name w:val="Body Text"/>
    <w:basedOn w:val="1"/>
    <w:link w:val="118"/>
    <w:qFormat/>
    <w:uiPriority w:val="0"/>
    <w:pPr>
      <w:spacing w:after="120"/>
    </w:pPr>
  </w:style>
  <w:style w:type="paragraph" w:styleId="36">
    <w:name w:val="Body Text Indent"/>
    <w:basedOn w:val="1"/>
    <w:link w:val="114"/>
    <w:qFormat/>
    <w:uiPriority w:val="0"/>
    <w:pPr>
      <w:spacing w:after="120"/>
      <w:ind w:left="420" w:leftChars="200"/>
    </w:pPr>
  </w:style>
  <w:style w:type="paragraph" w:styleId="37">
    <w:name w:val="List Number 3"/>
    <w:basedOn w:val="1"/>
    <w:unhideWhenUsed/>
    <w:qFormat/>
    <w:uiPriority w:val="99"/>
    <w:pPr>
      <w:numPr>
        <w:ilvl w:val="0"/>
        <w:numId w:val="6"/>
      </w:numPr>
      <w:contextualSpacing/>
    </w:pPr>
    <w:rPr>
      <w:rFonts w:eastAsia="仿宋_GB2312"/>
      <w:sz w:val="32"/>
      <w:szCs w:val="20"/>
    </w:rPr>
  </w:style>
  <w:style w:type="paragraph" w:styleId="38">
    <w:name w:val="List 2"/>
    <w:basedOn w:val="1"/>
    <w:unhideWhenUsed/>
    <w:qFormat/>
    <w:uiPriority w:val="99"/>
    <w:pPr>
      <w:ind w:left="100" w:leftChars="200" w:hanging="200" w:hangingChars="200"/>
      <w:contextualSpacing/>
    </w:pPr>
    <w:rPr>
      <w:rFonts w:eastAsia="仿宋_GB2312"/>
      <w:sz w:val="32"/>
      <w:szCs w:val="20"/>
    </w:rPr>
  </w:style>
  <w:style w:type="paragraph" w:styleId="39">
    <w:name w:val="List Continue"/>
    <w:basedOn w:val="1"/>
    <w:unhideWhenUsed/>
    <w:qFormat/>
    <w:uiPriority w:val="99"/>
    <w:pPr>
      <w:spacing w:after="120"/>
      <w:ind w:left="420" w:leftChars="200"/>
      <w:contextualSpacing/>
    </w:pPr>
    <w:rPr>
      <w:rFonts w:eastAsia="仿宋_GB2312"/>
      <w:sz w:val="32"/>
      <w:szCs w:val="20"/>
    </w:rPr>
  </w:style>
  <w:style w:type="paragraph" w:styleId="40">
    <w:name w:val="Block Text"/>
    <w:basedOn w:val="1"/>
    <w:unhideWhenUsed/>
    <w:qFormat/>
    <w:uiPriority w:val="99"/>
    <w:pPr>
      <w:spacing w:after="120"/>
      <w:ind w:left="1440" w:leftChars="700" w:right="1440" w:rightChars="700"/>
    </w:pPr>
    <w:rPr>
      <w:rFonts w:eastAsia="仿宋_GB2312"/>
      <w:sz w:val="32"/>
      <w:szCs w:val="20"/>
    </w:rPr>
  </w:style>
  <w:style w:type="paragraph" w:styleId="41">
    <w:name w:val="List Bullet 2"/>
    <w:basedOn w:val="1"/>
    <w:unhideWhenUsed/>
    <w:qFormat/>
    <w:uiPriority w:val="99"/>
    <w:pPr>
      <w:numPr>
        <w:ilvl w:val="0"/>
        <w:numId w:val="7"/>
      </w:numPr>
      <w:contextualSpacing/>
    </w:pPr>
    <w:rPr>
      <w:rFonts w:eastAsia="仿宋_GB2312"/>
      <w:sz w:val="32"/>
      <w:szCs w:val="20"/>
    </w:rPr>
  </w:style>
  <w:style w:type="paragraph" w:styleId="42">
    <w:name w:val="HTML Address"/>
    <w:basedOn w:val="1"/>
    <w:link w:val="145"/>
    <w:unhideWhenUsed/>
    <w:qFormat/>
    <w:uiPriority w:val="99"/>
    <w:rPr>
      <w:rFonts w:eastAsia="仿宋_GB2312"/>
      <w:i/>
      <w:iCs/>
      <w:sz w:val="32"/>
      <w:szCs w:val="20"/>
    </w:rPr>
  </w:style>
  <w:style w:type="paragraph" w:styleId="43">
    <w:name w:val="index 4"/>
    <w:basedOn w:val="1"/>
    <w:next w:val="1"/>
    <w:unhideWhenUsed/>
    <w:qFormat/>
    <w:uiPriority w:val="99"/>
    <w:pPr>
      <w:ind w:left="600" w:leftChars="600"/>
    </w:pPr>
    <w:rPr>
      <w:rFonts w:eastAsia="仿宋_GB2312"/>
      <w:sz w:val="32"/>
      <w:szCs w:val="20"/>
    </w:rPr>
  </w:style>
  <w:style w:type="paragraph" w:styleId="44">
    <w:name w:val="toc 5"/>
    <w:basedOn w:val="1"/>
    <w:next w:val="1"/>
    <w:unhideWhenUsed/>
    <w:qFormat/>
    <w:uiPriority w:val="39"/>
    <w:pPr>
      <w:ind w:left="1680" w:leftChars="800"/>
    </w:pPr>
    <w:rPr>
      <w:rFonts w:ascii="等线" w:hAnsi="等线" w:eastAsia="等线"/>
      <w:szCs w:val="22"/>
    </w:rPr>
  </w:style>
  <w:style w:type="paragraph" w:styleId="45">
    <w:name w:val="toc 3"/>
    <w:basedOn w:val="1"/>
    <w:next w:val="1"/>
    <w:qFormat/>
    <w:uiPriority w:val="39"/>
    <w:pPr>
      <w:ind w:left="840" w:leftChars="400"/>
    </w:pPr>
  </w:style>
  <w:style w:type="paragraph" w:styleId="46">
    <w:name w:val="Plain Text"/>
    <w:basedOn w:val="1"/>
    <w:link w:val="137"/>
    <w:qFormat/>
    <w:uiPriority w:val="0"/>
    <w:rPr>
      <w:rFonts w:ascii="宋体" w:hAnsi="Courier New" w:cs="Courier New" w:eastAsiaTheme="minorEastAsia"/>
      <w:szCs w:val="21"/>
    </w:rPr>
  </w:style>
  <w:style w:type="paragraph" w:styleId="47">
    <w:name w:val="List Bullet 5"/>
    <w:basedOn w:val="1"/>
    <w:unhideWhenUsed/>
    <w:qFormat/>
    <w:uiPriority w:val="99"/>
    <w:pPr>
      <w:numPr>
        <w:ilvl w:val="0"/>
        <w:numId w:val="8"/>
      </w:numPr>
      <w:contextualSpacing/>
    </w:pPr>
    <w:rPr>
      <w:rFonts w:eastAsia="仿宋_GB2312"/>
      <w:sz w:val="32"/>
      <w:szCs w:val="20"/>
    </w:rPr>
  </w:style>
  <w:style w:type="paragraph" w:styleId="48">
    <w:name w:val="List Number 4"/>
    <w:basedOn w:val="1"/>
    <w:unhideWhenUsed/>
    <w:qFormat/>
    <w:uiPriority w:val="99"/>
    <w:pPr>
      <w:numPr>
        <w:ilvl w:val="0"/>
        <w:numId w:val="9"/>
      </w:numPr>
      <w:contextualSpacing/>
    </w:pPr>
    <w:rPr>
      <w:rFonts w:eastAsia="仿宋_GB2312"/>
      <w:sz w:val="32"/>
      <w:szCs w:val="20"/>
    </w:rPr>
  </w:style>
  <w:style w:type="paragraph" w:styleId="49">
    <w:name w:val="toc 8"/>
    <w:basedOn w:val="1"/>
    <w:next w:val="1"/>
    <w:unhideWhenUsed/>
    <w:qFormat/>
    <w:uiPriority w:val="39"/>
    <w:pPr>
      <w:ind w:left="2940" w:leftChars="1400"/>
    </w:pPr>
    <w:rPr>
      <w:rFonts w:ascii="等线" w:hAnsi="等线" w:eastAsia="等线"/>
      <w:szCs w:val="22"/>
    </w:rPr>
  </w:style>
  <w:style w:type="paragraph" w:styleId="50">
    <w:name w:val="index 3"/>
    <w:basedOn w:val="1"/>
    <w:next w:val="1"/>
    <w:unhideWhenUsed/>
    <w:qFormat/>
    <w:uiPriority w:val="99"/>
    <w:pPr>
      <w:ind w:left="400" w:leftChars="400"/>
    </w:pPr>
    <w:rPr>
      <w:rFonts w:eastAsia="仿宋_GB2312"/>
      <w:sz w:val="32"/>
      <w:szCs w:val="20"/>
    </w:rPr>
  </w:style>
  <w:style w:type="paragraph" w:styleId="51">
    <w:name w:val="Date"/>
    <w:basedOn w:val="1"/>
    <w:next w:val="1"/>
    <w:link w:val="140"/>
    <w:qFormat/>
    <w:uiPriority w:val="0"/>
    <w:rPr>
      <w:sz w:val="24"/>
      <w:szCs w:val="20"/>
    </w:rPr>
  </w:style>
  <w:style w:type="paragraph" w:styleId="52">
    <w:name w:val="Body Text Indent 2"/>
    <w:basedOn w:val="1"/>
    <w:link w:val="143"/>
    <w:unhideWhenUsed/>
    <w:qFormat/>
    <w:uiPriority w:val="0"/>
    <w:pPr>
      <w:spacing w:after="120" w:line="480" w:lineRule="auto"/>
      <w:ind w:left="420" w:leftChars="200"/>
    </w:pPr>
    <w:rPr>
      <w:rFonts w:ascii="Calibri" w:hAnsi="Calibri"/>
      <w:szCs w:val="22"/>
      <w:lang w:val="zh-CN" w:eastAsia="zh-CN"/>
    </w:rPr>
  </w:style>
  <w:style w:type="paragraph" w:styleId="53">
    <w:name w:val="endnote text"/>
    <w:basedOn w:val="1"/>
    <w:link w:val="178"/>
    <w:unhideWhenUsed/>
    <w:qFormat/>
    <w:uiPriority w:val="99"/>
    <w:pPr>
      <w:snapToGrid w:val="0"/>
      <w:jc w:val="left"/>
    </w:pPr>
    <w:rPr>
      <w:rFonts w:eastAsia="仿宋_GB2312"/>
      <w:sz w:val="32"/>
      <w:szCs w:val="20"/>
    </w:rPr>
  </w:style>
  <w:style w:type="paragraph" w:styleId="54">
    <w:name w:val="List Continue 5"/>
    <w:basedOn w:val="1"/>
    <w:unhideWhenUsed/>
    <w:qFormat/>
    <w:uiPriority w:val="99"/>
    <w:pPr>
      <w:spacing w:after="120"/>
      <w:ind w:left="2100" w:leftChars="1000"/>
      <w:contextualSpacing/>
    </w:pPr>
    <w:rPr>
      <w:rFonts w:eastAsia="仿宋_GB2312"/>
      <w:sz w:val="32"/>
      <w:szCs w:val="20"/>
    </w:rPr>
  </w:style>
  <w:style w:type="paragraph" w:styleId="55">
    <w:name w:val="Balloon Text"/>
    <w:basedOn w:val="1"/>
    <w:link w:val="132"/>
    <w:qFormat/>
    <w:uiPriority w:val="0"/>
    <w:rPr>
      <w:sz w:val="18"/>
      <w:szCs w:val="18"/>
    </w:rPr>
  </w:style>
  <w:style w:type="paragraph" w:styleId="56">
    <w:name w:val="footer"/>
    <w:basedOn w:val="1"/>
    <w:link w:val="135"/>
    <w:qFormat/>
    <w:uiPriority w:val="0"/>
    <w:pPr>
      <w:tabs>
        <w:tab w:val="center" w:pos="4153"/>
        <w:tab w:val="right" w:pos="8306"/>
      </w:tabs>
      <w:snapToGrid w:val="0"/>
      <w:jc w:val="left"/>
    </w:pPr>
    <w:rPr>
      <w:sz w:val="18"/>
      <w:szCs w:val="18"/>
    </w:rPr>
  </w:style>
  <w:style w:type="paragraph" w:styleId="57">
    <w:name w:val="envelope return"/>
    <w:basedOn w:val="1"/>
    <w:unhideWhenUsed/>
    <w:qFormat/>
    <w:uiPriority w:val="99"/>
    <w:pPr>
      <w:snapToGrid w:val="0"/>
    </w:pPr>
    <w:rPr>
      <w:rFonts w:ascii="Cambria" w:hAnsi="Cambria"/>
      <w:sz w:val="32"/>
      <w:szCs w:val="20"/>
    </w:rPr>
  </w:style>
  <w:style w:type="paragraph" w:styleId="58">
    <w:name w:val="header"/>
    <w:basedOn w:val="1"/>
    <w:link w:val="136"/>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75"/>
    <w:unhideWhenUsed/>
    <w:qFormat/>
    <w:uiPriority w:val="99"/>
    <w:pPr>
      <w:ind w:left="100" w:leftChars="2100"/>
    </w:pPr>
    <w:rPr>
      <w:rFonts w:eastAsia="仿宋_GB2312"/>
      <w:sz w:val="32"/>
      <w:szCs w:val="20"/>
    </w:rPr>
  </w:style>
  <w:style w:type="paragraph" w:styleId="60">
    <w:name w:val="toc 1"/>
    <w:basedOn w:val="1"/>
    <w:next w:val="1"/>
    <w:qFormat/>
    <w:uiPriority w:val="39"/>
    <w:pPr>
      <w:tabs>
        <w:tab w:val="right" w:leader="dot" w:pos="8296"/>
      </w:tabs>
      <w:jc w:val="center"/>
    </w:pPr>
    <w:rPr>
      <w:b/>
      <w:bCs/>
      <w:sz w:val="24"/>
    </w:rPr>
  </w:style>
  <w:style w:type="paragraph" w:styleId="61">
    <w:name w:val="List Continue 4"/>
    <w:basedOn w:val="1"/>
    <w:unhideWhenUsed/>
    <w:qFormat/>
    <w:uiPriority w:val="99"/>
    <w:pPr>
      <w:spacing w:after="120"/>
      <w:ind w:left="1680" w:leftChars="800"/>
      <w:contextualSpacing/>
    </w:pPr>
    <w:rPr>
      <w:rFonts w:eastAsia="仿宋_GB2312"/>
      <w:sz w:val="32"/>
      <w:szCs w:val="20"/>
    </w:rPr>
  </w:style>
  <w:style w:type="paragraph" w:styleId="62">
    <w:name w:val="toc 4"/>
    <w:basedOn w:val="1"/>
    <w:next w:val="1"/>
    <w:unhideWhenUsed/>
    <w:qFormat/>
    <w:uiPriority w:val="39"/>
    <w:pPr>
      <w:ind w:left="1260" w:leftChars="600"/>
    </w:pPr>
    <w:rPr>
      <w:rFonts w:ascii="等线" w:hAnsi="等线" w:eastAsia="等线"/>
      <w:szCs w:val="22"/>
    </w:rPr>
  </w:style>
  <w:style w:type="paragraph" w:styleId="63">
    <w:name w:val="index heading"/>
    <w:basedOn w:val="1"/>
    <w:next w:val="64"/>
    <w:unhideWhenUsed/>
    <w:qFormat/>
    <w:uiPriority w:val="99"/>
    <w:rPr>
      <w:rFonts w:ascii="Cambria" w:hAnsi="Cambria"/>
      <w:b/>
      <w:bCs/>
      <w:sz w:val="32"/>
      <w:szCs w:val="20"/>
    </w:rPr>
  </w:style>
  <w:style w:type="paragraph" w:styleId="64">
    <w:name w:val="index 1"/>
    <w:basedOn w:val="1"/>
    <w:next w:val="1"/>
    <w:semiHidden/>
    <w:qFormat/>
    <w:uiPriority w:val="99"/>
    <w:pPr>
      <w:spacing w:line="220" w:lineRule="exact"/>
      <w:jc w:val="center"/>
    </w:pPr>
    <w:rPr>
      <w:rFonts w:ascii="仿宋_GB2312" w:eastAsia="仿宋_GB2312"/>
      <w:szCs w:val="21"/>
    </w:rPr>
  </w:style>
  <w:style w:type="paragraph" w:styleId="65">
    <w:name w:val="Subtitle"/>
    <w:basedOn w:val="1"/>
    <w:next w:val="1"/>
    <w:link w:val="163"/>
    <w:qFormat/>
    <w:uiPriority w:val="11"/>
    <w:pPr>
      <w:spacing w:before="240" w:after="60" w:line="312" w:lineRule="auto"/>
      <w:jc w:val="center"/>
      <w:outlineLvl w:val="1"/>
    </w:pPr>
    <w:rPr>
      <w:rFonts w:ascii="Cambria" w:hAnsi="Cambria"/>
      <w:b/>
      <w:bCs/>
      <w:kern w:val="28"/>
      <w:sz w:val="32"/>
      <w:szCs w:val="32"/>
    </w:rPr>
  </w:style>
  <w:style w:type="paragraph" w:styleId="66">
    <w:name w:val="List Number 5"/>
    <w:basedOn w:val="1"/>
    <w:unhideWhenUsed/>
    <w:qFormat/>
    <w:uiPriority w:val="99"/>
    <w:pPr>
      <w:numPr>
        <w:ilvl w:val="0"/>
        <w:numId w:val="10"/>
      </w:numPr>
      <w:contextualSpacing/>
    </w:pPr>
    <w:rPr>
      <w:rFonts w:eastAsia="仿宋_GB2312"/>
      <w:sz w:val="32"/>
      <w:szCs w:val="20"/>
    </w:rPr>
  </w:style>
  <w:style w:type="paragraph" w:styleId="67">
    <w:name w:val="List"/>
    <w:basedOn w:val="1"/>
    <w:unhideWhenUsed/>
    <w:qFormat/>
    <w:uiPriority w:val="99"/>
    <w:pPr>
      <w:ind w:left="200" w:hanging="200" w:hangingChars="200"/>
      <w:contextualSpacing/>
    </w:pPr>
    <w:rPr>
      <w:rFonts w:eastAsia="仿宋_GB2312"/>
      <w:sz w:val="32"/>
      <w:szCs w:val="20"/>
    </w:rPr>
  </w:style>
  <w:style w:type="paragraph" w:styleId="68">
    <w:name w:val="footnote text"/>
    <w:basedOn w:val="1"/>
    <w:link w:val="167"/>
    <w:unhideWhenUsed/>
    <w:qFormat/>
    <w:uiPriority w:val="99"/>
    <w:pPr>
      <w:snapToGrid w:val="0"/>
      <w:jc w:val="left"/>
    </w:pPr>
    <w:rPr>
      <w:rFonts w:eastAsia="仿宋_GB2312"/>
      <w:sz w:val="18"/>
      <w:szCs w:val="18"/>
    </w:rPr>
  </w:style>
  <w:style w:type="paragraph" w:styleId="69">
    <w:name w:val="toc 6"/>
    <w:basedOn w:val="1"/>
    <w:next w:val="1"/>
    <w:unhideWhenUsed/>
    <w:qFormat/>
    <w:uiPriority w:val="39"/>
    <w:pPr>
      <w:ind w:left="2100" w:leftChars="1000"/>
    </w:pPr>
    <w:rPr>
      <w:rFonts w:ascii="等线" w:hAnsi="等线" w:eastAsia="等线"/>
      <w:szCs w:val="22"/>
    </w:rPr>
  </w:style>
  <w:style w:type="paragraph" w:styleId="70">
    <w:name w:val="List 5"/>
    <w:basedOn w:val="1"/>
    <w:unhideWhenUsed/>
    <w:qFormat/>
    <w:uiPriority w:val="99"/>
    <w:pPr>
      <w:ind w:left="100" w:leftChars="800" w:hanging="200" w:hangingChars="200"/>
      <w:contextualSpacing/>
    </w:pPr>
    <w:rPr>
      <w:rFonts w:eastAsia="仿宋_GB2312"/>
      <w:sz w:val="32"/>
      <w:szCs w:val="20"/>
    </w:rPr>
  </w:style>
  <w:style w:type="paragraph" w:styleId="71">
    <w:name w:val="Body Text Indent 3"/>
    <w:basedOn w:val="1"/>
    <w:link w:val="192"/>
    <w:qFormat/>
    <w:uiPriority w:val="99"/>
    <w:pPr>
      <w:spacing w:after="120"/>
      <w:ind w:left="420" w:leftChars="200"/>
    </w:pPr>
    <w:rPr>
      <w:sz w:val="16"/>
      <w:szCs w:val="16"/>
    </w:rPr>
  </w:style>
  <w:style w:type="paragraph" w:styleId="72">
    <w:name w:val="index 7"/>
    <w:basedOn w:val="1"/>
    <w:next w:val="1"/>
    <w:unhideWhenUsed/>
    <w:qFormat/>
    <w:uiPriority w:val="99"/>
    <w:pPr>
      <w:ind w:left="1200" w:leftChars="1200"/>
    </w:pPr>
    <w:rPr>
      <w:rFonts w:eastAsia="仿宋_GB2312"/>
      <w:sz w:val="32"/>
      <w:szCs w:val="20"/>
    </w:rPr>
  </w:style>
  <w:style w:type="paragraph" w:styleId="73">
    <w:name w:val="index 9"/>
    <w:basedOn w:val="1"/>
    <w:next w:val="1"/>
    <w:unhideWhenUsed/>
    <w:qFormat/>
    <w:uiPriority w:val="99"/>
    <w:pPr>
      <w:ind w:left="1600" w:leftChars="1600"/>
    </w:pPr>
    <w:rPr>
      <w:rFonts w:eastAsia="仿宋_GB2312"/>
      <w:sz w:val="32"/>
      <w:szCs w:val="20"/>
    </w:rPr>
  </w:style>
  <w:style w:type="paragraph" w:styleId="74">
    <w:name w:val="table of figures"/>
    <w:basedOn w:val="1"/>
    <w:next w:val="1"/>
    <w:unhideWhenUsed/>
    <w:qFormat/>
    <w:uiPriority w:val="99"/>
    <w:pPr>
      <w:ind w:left="200" w:leftChars="200" w:hanging="200" w:hangingChars="200"/>
    </w:pPr>
    <w:rPr>
      <w:rFonts w:eastAsia="仿宋_GB2312"/>
      <w:sz w:val="32"/>
      <w:szCs w:val="20"/>
    </w:rPr>
  </w:style>
  <w:style w:type="paragraph" w:styleId="75">
    <w:name w:val="toc 2"/>
    <w:basedOn w:val="1"/>
    <w:next w:val="1"/>
    <w:qFormat/>
    <w:uiPriority w:val="39"/>
    <w:pPr>
      <w:ind w:left="420" w:leftChars="200"/>
    </w:pPr>
  </w:style>
  <w:style w:type="paragraph" w:styleId="76">
    <w:name w:val="toc 9"/>
    <w:basedOn w:val="1"/>
    <w:next w:val="1"/>
    <w:unhideWhenUsed/>
    <w:qFormat/>
    <w:uiPriority w:val="39"/>
    <w:pPr>
      <w:ind w:left="3360" w:leftChars="1600"/>
    </w:pPr>
    <w:rPr>
      <w:rFonts w:ascii="等线" w:hAnsi="等线" w:eastAsia="等线"/>
      <w:szCs w:val="22"/>
    </w:rPr>
  </w:style>
  <w:style w:type="paragraph" w:styleId="77">
    <w:name w:val="Body Text 2"/>
    <w:basedOn w:val="1"/>
    <w:link w:val="191"/>
    <w:unhideWhenUsed/>
    <w:qFormat/>
    <w:uiPriority w:val="99"/>
    <w:pPr>
      <w:spacing w:after="120" w:line="480" w:lineRule="auto"/>
    </w:pPr>
    <w:rPr>
      <w:rFonts w:eastAsia="仿宋_GB2312"/>
      <w:sz w:val="32"/>
      <w:szCs w:val="20"/>
    </w:rPr>
  </w:style>
  <w:style w:type="paragraph" w:styleId="78">
    <w:name w:val="List 4"/>
    <w:basedOn w:val="1"/>
    <w:unhideWhenUsed/>
    <w:qFormat/>
    <w:uiPriority w:val="99"/>
    <w:pPr>
      <w:ind w:left="100" w:leftChars="600" w:hanging="200" w:hangingChars="200"/>
      <w:contextualSpacing/>
    </w:pPr>
    <w:rPr>
      <w:rFonts w:eastAsia="仿宋_GB2312"/>
      <w:sz w:val="32"/>
      <w:szCs w:val="20"/>
    </w:rPr>
  </w:style>
  <w:style w:type="paragraph" w:styleId="79">
    <w:name w:val="List Continue 2"/>
    <w:basedOn w:val="1"/>
    <w:unhideWhenUsed/>
    <w:qFormat/>
    <w:uiPriority w:val="99"/>
    <w:pPr>
      <w:spacing w:after="120"/>
      <w:ind w:left="840" w:leftChars="400"/>
      <w:contextualSpacing/>
    </w:pPr>
    <w:rPr>
      <w:rFonts w:eastAsia="仿宋_GB2312"/>
      <w:sz w:val="32"/>
      <w:szCs w:val="20"/>
    </w:rPr>
  </w:style>
  <w:style w:type="paragraph" w:styleId="80">
    <w:name w:val="Message Header"/>
    <w:basedOn w:val="1"/>
    <w:link w:val="18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1">
    <w:name w:val="HTML Preformatted"/>
    <w:basedOn w:val="1"/>
    <w:link w:val="147"/>
    <w:unhideWhenUsed/>
    <w:qFormat/>
    <w:uiPriority w:val="99"/>
    <w:rPr>
      <w:rFonts w:ascii="Courier New" w:hAnsi="Courier New" w:eastAsia="仿宋_GB2312" w:cs="Courier New"/>
      <w:sz w:val="20"/>
      <w:szCs w:val="20"/>
    </w:rPr>
  </w:style>
  <w:style w:type="paragraph" w:styleId="82">
    <w:name w:val="Normal (Web)"/>
    <w:basedOn w:val="1"/>
    <w:qFormat/>
    <w:uiPriority w:val="0"/>
    <w:pPr>
      <w:widowControl/>
      <w:spacing w:before="100" w:beforeAutospacing="1" w:after="100" w:afterAutospacing="1"/>
      <w:jc w:val="left"/>
    </w:pPr>
    <w:rPr>
      <w:rFonts w:ascii="宋体" w:hAnsi="宋体"/>
      <w:kern w:val="0"/>
      <w:sz w:val="24"/>
    </w:rPr>
  </w:style>
  <w:style w:type="paragraph" w:styleId="83">
    <w:name w:val="List Continue 3"/>
    <w:basedOn w:val="1"/>
    <w:unhideWhenUsed/>
    <w:qFormat/>
    <w:uiPriority w:val="99"/>
    <w:pPr>
      <w:spacing w:after="120"/>
      <w:ind w:left="1260" w:leftChars="600"/>
      <w:contextualSpacing/>
    </w:pPr>
    <w:rPr>
      <w:rFonts w:eastAsia="仿宋_GB2312"/>
      <w:sz w:val="32"/>
      <w:szCs w:val="20"/>
    </w:rPr>
  </w:style>
  <w:style w:type="paragraph" w:styleId="84">
    <w:name w:val="index 2"/>
    <w:basedOn w:val="1"/>
    <w:next w:val="1"/>
    <w:unhideWhenUsed/>
    <w:qFormat/>
    <w:uiPriority w:val="99"/>
    <w:pPr>
      <w:ind w:left="200" w:leftChars="200"/>
    </w:pPr>
    <w:rPr>
      <w:rFonts w:eastAsia="仿宋_GB2312"/>
      <w:sz w:val="32"/>
      <w:szCs w:val="20"/>
    </w:rPr>
  </w:style>
  <w:style w:type="paragraph" w:styleId="85">
    <w:name w:val="Title"/>
    <w:basedOn w:val="1"/>
    <w:link w:val="149"/>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86">
    <w:name w:val="annotation subject"/>
    <w:basedOn w:val="29"/>
    <w:next w:val="29"/>
    <w:link w:val="126"/>
    <w:qFormat/>
    <w:uiPriority w:val="0"/>
    <w:rPr>
      <w:b/>
      <w:bCs/>
    </w:rPr>
  </w:style>
  <w:style w:type="paragraph" w:styleId="87">
    <w:name w:val="Body Text First Indent"/>
    <w:basedOn w:val="35"/>
    <w:link w:val="187"/>
    <w:unhideWhenUsed/>
    <w:qFormat/>
    <w:uiPriority w:val="99"/>
    <w:pPr>
      <w:ind w:firstLine="420" w:firstLineChars="100"/>
    </w:pPr>
    <w:rPr>
      <w:rFonts w:eastAsia="仿宋_GB2312"/>
      <w:sz w:val="32"/>
      <w:szCs w:val="20"/>
    </w:rPr>
  </w:style>
  <w:style w:type="paragraph" w:styleId="88">
    <w:name w:val="Body Text First Indent 2"/>
    <w:basedOn w:val="36"/>
    <w:link w:val="189"/>
    <w:unhideWhenUsed/>
    <w:qFormat/>
    <w:uiPriority w:val="99"/>
    <w:pPr>
      <w:ind w:firstLine="420" w:firstLineChars="200"/>
    </w:pPr>
    <w:rPr>
      <w:rFonts w:eastAsia="仿宋_GB2312"/>
      <w:sz w:val="32"/>
      <w:szCs w:val="20"/>
    </w:rPr>
  </w:style>
  <w:style w:type="table" w:styleId="90">
    <w:name w:val="Table Grid"/>
    <w:basedOn w:val="8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page number"/>
    <w:basedOn w:val="91"/>
    <w:qFormat/>
    <w:uiPriority w:val="0"/>
  </w:style>
  <w:style w:type="character" w:styleId="93">
    <w:name w:val="FollowedHyperlink"/>
    <w:qFormat/>
    <w:uiPriority w:val="0"/>
    <w:rPr>
      <w:color w:val="800080"/>
      <w:u w:val="single"/>
    </w:rPr>
  </w:style>
  <w:style w:type="character" w:styleId="94">
    <w:name w:val="Hyperlink"/>
    <w:qFormat/>
    <w:uiPriority w:val="99"/>
    <w:rPr>
      <w:color w:val="0000FF"/>
      <w:u w:val="single"/>
    </w:rPr>
  </w:style>
  <w:style w:type="character" w:styleId="95">
    <w:name w:val="annotation reference"/>
    <w:qFormat/>
    <w:uiPriority w:val="0"/>
    <w:rPr>
      <w:sz w:val="21"/>
      <w:szCs w:val="21"/>
    </w:rPr>
  </w:style>
  <w:style w:type="paragraph" w:customStyle="1" w:styleId="96">
    <w:name w:val="四级标题"/>
    <w:basedOn w:val="51"/>
    <w:qFormat/>
    <w:uiPriority w:val="0"/>
    <w:rPr>
      <w:rFonts w:eastAsia="黑体"/>
      <w:szCs w:val="22"/>
    </w:rPr>
  </w:style>
  <w:style w:type="character" w:customStyle="1" w:styleId="97">
    <w:name w:val="标题 1 字符"/>
    <w:basedOn w:val="91"/>
    <w:qFormat/>
    <w:uiPriority w:val="9"/>
    <w:rPr>
      <w:rFonts w:ascii="Times New Roman" w:hAnsi="Times New Roman" w:eastAsia="宋体" w:cs="Times New Roman"/>
      <w:b/>
      <w:bCs/>
      <w:kern w:val="44"/>
      <w:sz w:val="44"/>
      <w:szCs w:val="44"/>
    </w:rPr>
  </w:style>
  <w:style w:type="character" w:customStyle="1" w:styleId="98">
    <w:name w:val="标题 2 字符"/>
    <w:basedOn w:val="91"/>
    <w:link w:val="5"/>
    <w:qFormat/>
    <w:uiPriority w:val="9"/>
    <w:rPr>
      <w:rFonts w:ascii="Arial" w:hAnsi="Arial" w:eastAsia="黑体" w:cs="Times New Roman"/>
      <w:b/>
      <w:bCs/>
      <w:sz w:val="32"/>
      <w:szCs w:val="32"/>
    </w:rPr>
  </w:style>
  <w:style w:type="character" w:customStyle="1" w:styleId="99">
    <w:name w:val="标题 3 字符"/>
    <w:basedOn w:val="91"/>
    <w:semiHidden/>
    <w:qFormat/>
    <w:uiPriority w:val="9"/>
    <w:rPr>
      <w:rFonts w:ascii="Times New Roman" w:hAnsi="Times New Roman" w:eastAsia="宋体" w:cs="Times New Roman"/>
      <w:b/>
      <w:bCs/>
      <w:sz w:val="32"/>
      <w:szCs w:val="32"/>
    </w:rPr>
  </w:style>
  <w:style w:type="character" w:customStyle="1" w:styleId="100">
    <w:name w:val="标题 4 字符"/>
    <w:basedOn w:val="91"/>
    <w:semiHidden/>
    <w:qFormat/>
    <w:uiPriority w:val="9"/>
    <w:rPr>
      <w:rFonts w:asciiTheme="majorHAnsi" w:hAnsiTheme="majorHAnsi" w:eastAsiaTheme="majorEastAsia" w:cstheme="majorBidi"/>
      <w:b/>
      <w:bCs/>
      <w:sz w:val="28"/>
      <w:szCs w:val="28"/>
    </w:rPr>
  </w:style>
  <w:style w:type="character" w:customStyle="1" w:styleId="101">
    <w:name w:val="标题 5 字符"/>
    <w:basedOn w:val="91"/>
    <w:semiHidden/>
    <w:qFormat/>
    <w:uiPriority w:val="0"/>
    <w:rPr>
      <w:rFonts w:ascii="Times New Roman" w:hAnsi="Times New Roman" w:eastAsia="宋体" w:cs="Times New Roman"/>
      <w:b/>
      <w:bCs/>
      <w:sz w:val="28"/>
      <w:szCs w:val="28"/>
    </w:rPr>
  </w:style>
  <w:style w:type="character" w:customStyle="1" w:styleId="102">
    <w:name w:val="标题 6 字符"/>
    <w:basedOn w:val="91"/>
    <w:semiHidden/>
    <w:qFormat/>
    <w:uiPriority w:val="9"/>
    <w:rPr>
      <w:rFonts w:asciiTheme="majorHAnsi" w:hAnsiTheme="majorHAnsi" w:eastAsiaTheme="majorEastAsia" w:cstheme="majorBidi"/>
      <w:b/>
      <w:bCs/>
      <w:sz w:val="24"/>
      <w:szCs w:val="24"/>
    </w:rPr>
  </w:style>
  <w:style w:type="character" w:customStyle="1" w:styleId="103">
    <w:name w:val="标题 7 字符"/>
    <w:basedOn w:val="91"/>
    <w:semiHidden/>
    <w:qFormat/>
    <w:uiPriority w:val="9"/>
    <w:rPr>
      <w:rFonts w:ascii="Times New Roman" w:hAnsi="Times New Roman" w:eastAsia="宋体" w:cs="Times New Roman"/>
      <w:b/>
      <w:bCs/>
      <w:sz w:val="24"/>
      <w:szCs w:val="24"/>
    </w:rPr>
  </w:style>
  <w:style w:type="character" w:customStyle="1" w:styleId="104">
    <w:name w:val="标题 8 字符"/>
    <w:basedOn w:val="91"/>
    <w:semiHidden/>
    <w:qFormat/>
    <w:uiPriority w:val="9"/>
    <w:rPr>
      <w:rFonts w:asciiTheme="majorHAnsi" w:hAnsiTheme="majorHAnsi" w:eastAsiaTheme="majorEastAsia" w:cstheme="majorBidi"/>
      <w:sz w:val="24"/>
      <w:szCs w:val="24"/>
    </w:rPr>
  </w:style>
  <w:style w:type="character" w:customStyle="1" w:styleId="105">
    <w:name w:val="标题 9 字符"/>
    <w:basedOn w:val="91"/>
    <w:semiHidden/>
    <w:qFormat/>
    <w:uiPriority w:val="9"/>
    <w:rPr>
      <w:rFonts w:asciiTheme="majorHAnsi" w:hAnsiTheme="majorHAnsi" w:eastAsiaTheme="majorEastAsia" w:cstheme="majorBidi"/>
      <w:szCs w:val="21"/>
    </w:rPr>
  </w:style>
  <w:style w:type="character" w:customStyle="1" w:styleId="106">
    <w:name w:val="页眉 字符"/>
    <w:basedOn w:val="91"/>
    <w:semiHidden/>
    <w:qFormat/>
    <w:uiPriority w:val="99"/>
    <w:rPr>
      <w:rFonts w:ascii="Times New Roman" w:hAnsi="Times New Roman" w:eastAsia="宋体" w:cs="Times New Roman"/>
      <w:sz w:val="18"/>
      <w:szCs w:val="18"/>
    </w:rPr>
  </w:style>
  <w:style w:type="character" w:customStyle="1" w:styleId="107">
    <w:name w:val="页脚 字符"/>
    <w:basedOn w:val="91"/>
    <w:semiHidden/>
    <w:qFormat/>
    <w:uiPriority w:val="99"/>
    <w:rPr>
      <w:rFonts w:ascii="Times New Roman" w:hAnsi="Times New Roman" w:eastAsia="宋体" w:cs="Times New Roman"/>
      <w:sz w:val="18"/>
      <w:szCs w:val="18"/>
    </w:rPr>
  </w:style>
  <w:style w:type="character" w:customStyle="1" w:styleId="108">
    <w:name w:val="正文文本 3 字符"/>
    <w:basedOn w:val="91"/>
    <w:semiHidden/>
    <w:qFormat/>
    <w:uiPriority w:val="99"/>
    <w:rPr>
      <w:rFonts w:ascii="Times New Roman" w:hAnsi="Times New Roman" w:eastAsia="宋体" w:cs="Times New Roman"/>
      <w:sz w:val="16"/>
      <w:szCs w:val="16"/>
    </w:rPr>
  </w:style>
  <w:style w:type="paragraph" w:customStyle="1" w:styleId="109">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1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11">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character" w:customStyle="1" w:styleId="112">
    <w:name w:val="批注文字 字符"/>
    <w:basedOn w:val="91"/>
    <w:link w:val="29"/>
    <w:qFormat/>
    <w:uiPriority w:val="0"/>
    <w:rPr>
      <w:rFonts w:ascii="Times New Roman" w:hAnsi="Times New Roman" w:eastAsia="宋体" w:cs="Times New Roman"/>
      <w:szCs w:val="24"/>
    </w:rPr>
  </w:style>
  <w:style w:type="character" w:customStyle="1" w:styleId="113">
    <w:name w:val="标题 字符"/>
    <w:basedOn w:val="91"/>
    <w:qFormat/>
    <w:uiPriority w:val="10"/>
    <w:rPr>
      <w:rFonts w:asciiTheme="majorHAnsi" w:hAnsiTheme="majorHAnsi" w:eastAsiaTheme="majorEastAsia" w:cstheme="majorBidi"/>
      <w:b/>
      <w:bCs/>
      <w:sz w:val="32"/>
      <w:szCs w:val="32"/>
    </w:rPr>
  </w:style>
  <w:style w:type="character" w:customStyle="1" w:styleId="114">
    <w:name w:val="正文文本缩进 字符"/>
    <w:basedOn w:val="91"/>
    <w:link w:val="36"/>
    <w:qFormat/>
    <w:uiPriority w:val="0"/>
    <w:rPr>
      <w:rFonts w:ascii="Times New Roman" w:hAnsi="Times New Roman" w:eastAsia="宋体" w:cs="Times New Roman"/>
      <w:szCs w:val="24"/>
    </w:rPr>
  </w:style>
  <w:style w:type="character" w:customStyle="1" w:styleId="115">
    <w:name w:val="正文文本缩进 3 字符"/>
    <w:basedOn w:val="91"/>
    <w:semiHidden/>
    <w:qFormat/>
    <w:uiPriority w:val="99"/>
    <w:rPr>
      <w:rFonts w:ascii="Times New Roman" w:hAnsi="Times New Roman" w:eastAsia="宋体" w:cs="Times New Roman"/>
      <w:sz w:val="16"/>
      <w:szCs w:val="16"/>
    </w:rPr>
  </w:style>
  <w:style w:type="paragraph" w:customStyle="1" w:styleId="116">
    <w:name w:val="1"/>
    <w:basedOn w:val="1"/>
    <w:qFormat/>
    <w:uiPriority w:val="0"/>
  </w:style>
  <w:style w:type="character" w:customStyle="1" w:styleId="117">
    <w:name w:val="font161"/>
    <w:qFormat/>
    <w:uiPriority w:val="0"/>
    <w:rPr>
      <w:b/>
      <w:bCs/>
      <w:sz w:val="32"/>
      <w:szCs w:val="32"/>
    </w:rPr>
  </w:style>
  <w:style w:type="character" w:customStyle="1" w:styleId="118">
    <w:name w:val="正文文本 字符"/>
    <w:basedOn w:val="91"/>
    <w:link w:val="35"/>
    <w:qFormat/>
    <w:uiPriority w:val="0"/>
    <w:rPr>
      <w:rFonts w:ascii="Times New Roman" w:hAnsi="Times New Roman" w:eastAsia="宋体" w:cs="Times New Roman"/>
      <w:szCs w:val="24"/>
    </w:rPr>
  </w:style>
  <w:style w:type="paragraph" w:customStyle="1" w:styleId="11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20">
    <w:name w:val="日期 字符"/>
    <w:basedOn w:val="91"/>
    <w:semiHidden/>
    <w:qFormat/>
    <w:uiPriority w:val="99"/>
    <w:rPr>
      <w:rFonts w:ascii="Times New Roman" w:hAnsi="Times New Roman" w:eastAsia="宋体" w:cs="Times New Roman"/>
      <w:szCs w:val="24"/>
    </w:rPr>
  </w:style>
  <w:style w:type="paragraph" w:customStyle="1" w:styleId="121">
    <w:name w:val="表格"/>
    <w:basedOn w:val="1"/>
    <w:qFormat/>
    <w:uiPriority w:val="0"/>
    <w:pPr>
      <w:jc w:val="center"/>
      <w:textAlignment w:val="center"/>
    </w:pPr>
    <w:rPr>
      <w:rFonts w:ascii="华文细黑" w:hAnsi="华文细黑"/>
      <w:kern w:val="0"/>
      <w:szCs w:val="20"/>
    </w:rPr>
  </w:style>
  <w:style w:type="paragraph" w:customStyle="1" w:styleId="122">
    <w:name w:val="表格文字"/>
    <w:basedOn w:val="1"/>
    <w:qFormat/>
    <w:uiPriority w:val="0"/>
    <w:pPr>
      <w:adjustRightInd w:val="0"/>
      <w:spacing w:line="420" w:lineRule="atLeast"/>
      <w:jc w:val="left"/>
      <w:textAlignment w:val="baseline"/>
    </w:pPr>
    <w:rPr>
      <w:kern w:val="0"/>
      <w:szCs w:val="20"/>
    </w:rPr>
  </w:style>
  <w:style w:type="character" w:customStyle="1" w:styleId="123">
    <w:name w:val="批注框文本 字符"/>
    <w:basedOn w:val="91"/>
    <w:semiHidden/>
    <w:qFormat/>
    <w:uiPriority w:val="99"/>
    <w:rPr>
      <w:rFonts w:ascii="Times New Roman" w:hAnsi="Times New Roman" w:eastAsia="宋体" w:cs="Times New Roman"/>
      <w:sz w:val="18"/>
      <w:szCs w:val="18"/>
    </w:rPr>
  </w:style>
  <w:style w:type="character" w:customStyle="1" w:styleId="124">
    <w:name w:val="文档结构图 字符"/>
    <w:basedOn w:val="91"/>
    <w:semiHidden/>
    <w:qFormat/>
    <w:uiPriority w:val="99"/>
    <w:rPr>
      <w:rFonts w:ascii="Microsoft YaHei UI" w:hAnsi="Times New Roman" w:eastAsia="Microsoft YaHei UI" w:cs="Times New Roman"/>
      <w:sz w:val="18"/>
      <w:szCs w:val="18"/>
    </w:rPr>
  </w:style>
  <w:style w:type="paragraph" w:customStyle="1" w:styleId="125">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26">
    <w:name w:val="批注主题 字符"/>
    <w:basedOn w:val="112"/>
    <w:link w:val="86"/>
    <w:qFormat/>
    <w:uiPriority w:val="0"/>
    <w:rPr>
      <w:rFonts w:ascii="Times New Roman" w:hAnsi="Times New Roman" w:eastAsia="宋体" w:cs="Times New Roman"/>
      <w:b/>
      <w:bCs/>
      <w:szCs w:val="24"/>
    </w:rPr>
  </w:style>
  <w:style w:type="paragraph" w:customStyle="1" w:styleId="127">
    <w:name w:val="样式 11.5 磅 居中 行距: 固定值 22 磅"/>
    <w:basedOn w:val="1"/>
    <w:qFormat/>
    <w:uiPriority w:val="0"/>
    <w:pPr>
      <w:spacing w:line="440" w:lineRule="exact"/>
      <w:jc w:val="center"/>
    </w:pPr>
    <w:rPr>
      <w:rFonts w:cs="宋体"/>
      <w:sz w:val="23"/>
      <w:szCs w:val="20"/>
    </w:rPr>
  </w:style>
  <w:style w:type="paragraph" w:customStyle="1" w:styleId="128">
    <w:name w:val="样式 居中 行距: 固定值 22 磅1"/>
    <w:basedOn w:val="1"/>
    <w:qFormat/>
    <w:uiPriority w:val="0"/>
    <w:pPr>
      <w:spacing w:line="440" w:lineRule="exact"/>
      <w:jc w:val="center"/>
    </w:pPr>
    <w:rPr>
      <w:rFonts w:cs="宋体"/>
      <w:szCs w:val="20"/>
    </w:rPr>
  </w:style>
  <w:style w:type="character" w:customStyle="1" w:styleId="129">
    <w:name w:val="标题 1 字符1"/>
    <w:link w:val="4"/>
    <w:qFormat/>
    <w:uiPriority w:val="0"/>
    <w:rPr>
      <w:rFonts w:ascii="Times New Roman" w:hAnsi="Times New Roman" w:eastAsia="宋体" w:cs="Times New Roman"/>
      <w:b/>
      <w:bCs/>
      <w:kern w:val="44"/>
      <w:sz w:val="44"/>
      <w:szCs w:val="44"/>
    </w:rPr>
  </w:style>
  <w:style w:type="character" w:customStyle="1" w:styleId="130">
    <w:name w:val="批注主题 Char"/>
    <w:qFormat/>
    <w:uiPriority w:val="0"/>
    <w:rPr>
      <w:rFonts w:ascii="Times New Roman" w:hAnsi="Times New Roman" w:eastAsia="仿宋_GB2312"/>
      <w:b/>
      <w:bCs/>
      <w:kern w:val="2"/>
      <w:sz w:val="32"/>
    </w:rPr>
  </w:style>
  <w:style w:type="character" w:customStyle="1" w:styleId="131">
    <w:name w:val="批注文字 Char"/>
    <w:qFormat/>
    <w:uiPriority w:val="0"/>
    <w:rPr>
      <w:rFonts w:ascii="Times New Roman" w:hAnsi="Times New Roman" w:eastAsia="仿宋_GB2312"/>
      <w:kern w:val="2"/>
      <w:sz w:val="32"/>
    </w:rPr>
  </w:style>
  <w:style w:type="character" w:customStyle="1" w:styleId="132">
    <w:name w:val="批注框文本 字符1"/>
    <w:link w:val="55"/>
    <w:qFormat/>
    <w:uiPriority w:val="0"/>
    <w:rPr>
      <w:rFonts w:ascii="Times New Roman" w:hAnsi="Times New Roman" w:eastAsia="宋体" w:cs="Times New Roman"/>
      <w:sz w:val="18"/>
      <w:szCs w:val="18"/>
    </w:rPr>
  </w:style>
  <w:style w:type="character" w:customStyle="1" w:styleId="133">
    <w:name w:val="正文文本 Char"/>
    <w:qFormat/>
    <w:uiPriority w:val="0"/>
    <w:rPr>
      <w:rFonts w:ascii="Times New Roman" w:hAnsi="Times New Roman"/>
      <w:kern w:val="2"/>
      <w:sz w:val="21"/>
      <w:szCs w:val="24"/>
    </w:rPr>
  </w:style>
  <w:style w:type="character" w:customStyle="1" w:styleId="134">
    <w:name w:val="正文文本缩进 Char"/>
    <w:qFormat/>
    <w:uiPriority w:val="0"/>
    <w:rPr>
      <w:rFonts w:ascii="Times New Roman" w:hAnsi="Times New Roman" w:eastAsia="仿宋_GB2312" w:cs="Times New Roman"/>
      <w:sz w:val="30"/>
      <w:szCs w:val="20"/>
    </w:rPr>
  </w:style>
  <w:style w:type="character" w:customStyle="1" w:styleId="135">
    <w:name w:val="页脚 字符1"/>
    <w:link w:val="56"/>
    <w:qFormat/>
    <w:uiPriority w:val="0"/>
    <w:rPr>
      <w:rFonts w:ascii="Times New Roman" w:hAnsi="Times New Roman" w:eastAsia="宋体" w:cs="Times New Roman"/>
      <w:sz w:val="18"/>
      <w:szCs w:val="18"/>
    </w:rPr>
  </w:style>
  <w:style w:type="character" w:customStyle="1" w:styleId="136">
    <w:name w:val="页眉 字符1"/>
    <w:link w:val="58"/>
    <w:qFormat/>
    <w:uiPriority w:val="0"/>
    <w:rPr>
      <w:rFonts w:ascii="Times New Roman" w:hAnsi="Times New Roman" w:eastAsia="宋体" w:cs="Times New Roman"/>
      <w:sz w:val="18"/>
      <w:szCs w:val="18"/>
    </w:rPr>
  </w:style>
  <w:style w:type="character" w:customStyle="1" w:styleId="137">
    <w:name w:val="纯文本 字符1"/>
    <w:link w:val="46"/>
    <w:qFormat/>
    <w:uiPriority w:val="0"/>
    <w:rPr>
      <w:rFonts w:ascii="宋体" w:hAnsi="Courier New" w:cs="Courier New"/>
      <w:szCs w:val="21"/>
    </w:rPr>
  </w:style>
  <w:style w:type="character" w:customStyle="1" w:styleId="138">
    <w:name w:val="正文文本 3 字符1"/>
    <w:link w:val="32"/>
    <w:qFormat/>
    <w:uiPriority w:val="0"/>
    <w:rPr>
      <w:rFonts w:ascii="宋体" w:hAnsi="Times New Roman" w:eastAsia="宋体" w:cs="Times New Roman"/>
      <w:sz w:val="24"/>
      <w:szCs w:val="20"/>
    </w:rPr>
  </w:style>
  <w:style w:type="character" w:customStyle="1" w:styleId="139">
    <w:name w:val="纯文本 字符"/>
    <w:basedOn w:val="91"/>
    <w:qFormat/>
    <w:uiPriority w:val="0"/>
    <w:rPr>
      <w:rFonts w:hAnsi="Courier New" w:cs="Courier New" w:asciiTheme="minorEastAsia"/>
      <w:szCs w:val="24"/>
    </w:rPr>
  </w:style>
  <w:style w:type="character" w:customStyle="1" w:styleId="140">
    <w:name w:val="日期 字符1"/>
    <w:link w:val="51"/>
    <w:qFormat/>
    <w:uiPriority w:val="0"/>
    <w:rPr>
      <w:rFonts w:ascii="Times New Roman" w:hAnsi="Times New Roman" w:eastAsia="宋体" w:cs="Times New Roman"/>
      <w:sz w:val="24"/>
      <w:szCs w:val="20"/>
    </w:rPr>
  </w:style>
  <w:style w:type="character" w:customStyle="1" w:styleId="141">
    <w:name w:val="日期 Char1"/>
    <w:qFormat/>
    <w:locked/>
    <w:uiPriority w:val="0"/>
    <w:rPr>
      <w:rFonts w:ascii="Times New Roman" w:hAnsi="Times New Roman" w:eastAsia="仿宋_GB2312"/>
      <w:sz w:val="28"/>
    </w:rPr>
  </w:style>
  <w:style w:type="character" w:customStyle="1" w:styleId="142">
    <w:name w:val="正文文本缩进 2 字符"/>
    <w:basedOn w:val="91"/>
    <w:qFormat/>
    <w:uiPriority w:val="0"/>
    <w:rPr>
      <w:rFonts w:ascii="Times New Roman" w:hAnsi="Times New Roman" w:eastAsia="宋体" w:cs="Times New Roman"/>
      <w:szCs w:val="24"/>
    </w:rPr>
  </w:style>
  <w:style w:type="character" w:customStyle="1" w:styleId="143">
    <w:name w:val="正文文本缩进 2 字符1"/>
    <w:link w:val="52"/>
    <w:qFormat/>
    <w:uiPriority w:val="0"/>
    <w:rPr>
      <w:rFonts w:ascii="Calibri" w:hAnsi="Calibri" w:eastAsia="宋体" w:cs="Times New Roman"/>
      <w:lang w:val="zh-CN" w:eastAsia="zh-CN"/>
    </w:rPr>
  </w:style>
  <w:style w:type="character" w:customStyle="1" w:styleId="144">
    <w:name w:val="HTML 地址 字符"/>
    <w:basedOn w:val="91"/>
    <w:qFormat/>
    <w:uiPriority w:val="0"/>
    <w:rPr>
      <w:rFonts w:ascii="Times New Roman" w:hAnsi="Times New Roman" w:eastAsia="宋体" w:cs="Times New Roman"/>
      <w:i/>
      <w:iCs/>
      <w:szCs w:val="24"/>
    </w:rPr>
  </w:style>
  <w:style w:type="character" w:customStyle="1" w:styleId="145">
    <w:name w:val="HTML 地址 字符1"/>
    <w:link w:val="42"/>
    <w:qFormat/>
    <w:uiPriority w:val="99"/>
    <w:rPr>
      <w:rFonts w:ascii="Times New Roman" w:hAnsi="Times New Roman" w:eastAsia="仿宋_GB2312" w:cs="Times New Roman"/>
      <w:i/>
      <w:iCs/>
      <w:sz w:val="32"/>
      <w:szCs w:val="20"/>
    </w:rPr>
  </w:style>
  <w:style w:type="character" w:customStyle="1" w:styleId="146">
    <w:name w:val="HTML 预设格式 字符"/>
    <w:basedOn w:val="91"/>
    <w:qFormat/>
    <w:uiPriority w:val="0"/>
    <w:rPr>
      <w:rFonts w:ascii="Courier New" w:hAnsi="Courier New" w:eastAsia="宋体" w:cs="Courier New"/>
      <w:sz w:val="20"/>
      <w:szCs w:val="20"/>
    </w:rPr>
  </w:style>
  <w:style w:type="character" w:customStyle="1" w:styleId="147">
    <w:name w:val="HTML 预设格式 字符1"/>
    <w:link w:val="81"/>
    <w:qFormat/>
    <w:uiPriority w:val="99"/>
    <w:rPr>
      <w:rFonts w:ascii="Courier New" w:hAnsi="Courier New" w:eastAsia="仿宋_GB2312" w:cs="Courier New"/>
      <w:sz w:val="20"/>
      <w:szCs w:val="20"/>
    </w:rPr>
  </w:style>
  <w:style w:type="paragraph" w:customStyle="1" w:styleId="148">
    <w:name w:val="TOC Heading"/>
    <w:basedOn w:val="4"/>
    <w:next w:val="1"/>
    <w:semiHidden/>
    <w:unhideWhenUsed/>
    <w:qFormat/>
    <w:uiPriority w:val="39"/>
    <w:pPr>
      <w:outlineLvl w:val="9"/>
    </w:pPr>
    <w:rPr>
      <w:rFonts w:eastAsia="仿宋_GB2312"/>
    </w:rPr>
  </w:style>
  <w:style w:type="character" w:customStyle="1" w:styleId="149">
    <w:name w:val="标题 字符1"/>
    <w:link w:val="85"/>
    <w:qFormat/>
    <w:uiPriority w:val="10"/>
    <w:rPr>
      <w:rFonts w:ascii="Arial" w:hAnsi="Arial" w:eastAsia="宋体" w:cs="Times New Roman"/>
      <w:b/>
      <w:kern w:val="0"/>
      <w:sz w:val="32"/>
      <w:szCs w:val="20"/>
    </w:rPr>
  </w:style>
  <w:style w:type="character" w:customStyle="1" w:styleId="150">
    <w:name w:val="标题 2 Char"/>
    <w:semiHidden/>
    <w:qFormat/>
    <w:uiPriority w:val="9"/>
    <w:rPr>
      <w:rFonts w:ascii="Cambria" w:hAnsi="Cambria" w:eastAsia="宋体" w:cs="Times New Roman"/>
      <w:b/>
      <w:bCs/>
      <w:kern w:val="2"/>
      <w:sz w:val="32"/>
      <w:szCs w:val="32"/>
    </w:rPr>
  </w:style>
  <w:style w:type="character" w:customStyle="1" w:styleId="151">
    <w:name w:val="标题 3 字符1"/>
    <w:link w:val="6"/>
    <w:qFormat/>
    <w:uiPriority w:val="9"/>
    <w:rPr>
      <w:rFonts w:ascii="Times New Roman" w:hAnsi="Times New Roman" w:eastAsia="宋体" w:cs="Times New Roman"/>
      <w:b/>
      <w:bCs/>
      <w:sz w:val="32"/>
      <w:szCs w:val="32"/>
    </w:rPr>
  </w:style>
  <w:style w:type="character" w:customStyle="1" w:styleId="152">
    <w:name w:val="标题 4 字符1"/>
    <w:link w:val="7"/>
    <w:qFormat/>
    <w:uiPriority w:val="9"/>
    <w:rPr>
      <w:rFonts w:ascii="Arial" w:hAnsi="Arial" w:eastAsia="黑体" w:cs="Times New Roman"/>
      <w:b/>
      <w:bCs/>
      <w:sz w:val="28"/>
      <w:szCs w:val="28"/>
    </w:rPr>
  </w:style>
  <w:style w:type="character" w:customStyle="1" w:styleId="153">
    <w:name w:val="标题 5 字符1"/>
    <w:link w:val="8"/>
    <w:semiHidden/>
    <w:qFormat/>
    <w:uiPriority w:val="9"/>
    <w:rPr>
      <w:rFonts w:ascii="Times New Roman" w:hAnsi="Times New Roman" w:eastAsia="仿宋_GB2312" w:cs="Times New Roman"/>
      <w:b/>
      <w:bCs/>
      <w:sz w:val="28"/>
      <w:szCs w:val="28"/>
    </w:rPr>
  </w:style>
  <w:style w:type="character" w:customStyle="1" w:styleId="154">
    <w:name w:val="标题 6 字符1"/>
    <w:link w:val="9"/>
    <w:qFormat/>
    <w:uiPriority w:val="9"/>
    <w:rPr>
      <w:rFonts w:ascii="Arial" w:hAnsi="Arial" w:eastAsia="黑体" w:cs="Times New Roman"/>
      <w:b/>
      <w:bCs/>
      <w:kern w:val="0"/>
      <w:sz w:val="24"/>
      <w:szCs w:val="24"/>
    </w:rPr>
  </w:style>
  <w:style w:type="character" w:customStyle="1" w:styleId="155">
    <w:name w:val="标题 7 字符1"/>
    <w:link w:val="10"/>
    <w:qFormat/>
    <w:uiPriority w:val="9"/>
    <w:rPr>
      <w:rFonts w:ascii="Times New Roman" w:hAnsi="Times New Roman" w:eastAsia="宋体" w:cs="Times New Roman"/>
      <w:b/>
      <w:bCs/>
      <w:kern w:val="0"/>
      <w:sz w:val="24"/>
      <w:szCs w:val="24"/>
    </w:rPr>
  </w:style>
  <w:style w:type="character" w:customStyle="1" w:styleId="156">
    <w:name w:val="标题 8 字符1"/>
    <w:link w:val="11"/>
    <w:qFormat/>
    <w:uiPriority w:val="9"/>
    <w:rPr>
      <w:rFonts w:ascii="Arial" w:hAnsi="Arial" w:eastAsia="黑体" w:cs="Times New Roman"/>
      <w:kern w:val="0"/>
      <w:sz w:val="24"/>
      <w:szCs w:val="24"/>
    </w:rPr>
  </w:style>
  <w:style w:type="character" w:customStyle="1" w:styleId="157">
    <w:name w:val="标题 9 字符1"/>
    <w:link w:val="12"/>
    <w:qFormat/>
    <w:uiPriority w:val="9"/>
    <w:rPr>
      <w:rFonts w:ascii="Arial" w:hAnsi="Arial" w:eastAsia="黑体" w:cs="Times New Roman"/>
      <w:kern w:val="0"/>
      <w:szCs w:val="21"/>
    </w:rPr>
  </w:style>
  <w:style w:type="character" w:customStyle="1" w:styleId="158">
    <w:name w:val="称呼 字符"/>
    <w:basedOn w:val="91"/>
    <w:qFormat/>
    <w:uiPriority w:val="0"/>
    <w:rPr>
      <w:rFonts w:ascii="Times New Roman" w:hAnsi="Times New Roman" w:eastAsia="宋体" w:cs="Times New Roman"/>
      <w:szCs w:val="24"/>
    </w:rPr>
  </w:style>
  <w:style w:type="character" w:customStyle="1" w:styleId="159">
    <w:name w:val="称呼 字符1"/>
    <w:link w:val="31"/>
    <w:qFormat/>
    <w:uiPriority w:val="99"/>
    <w:rPr>
      <w:rFonts w:ascii="Times New Roman" w:hAnsi="Times New Roman" w:eastAsia="仿宋_GB2312" w:cs="Times New Roman"/>
      <w:sz w:val="32"/>
      <w:szCs w:val="20"/>
    </w:rPr>
  </w:style>
  <w:style w:type="character" w:customStyle="1" w:styleId="160">
    <w:name w:val="电子邮件签名 字符"/>
    <w:basedOn w:val="91"/>
    <w:qFormat/>
    <w:uiPriority w:val="0"/>
    <w:rPr>
      <w:rFonts w:ascii="Times New Roman" w:hAnsi="Times New Roman" w:eastAsia="宋体" w:cs="Times New Roman"/>
      <w:szCs w:val="24"/>
    </w:rPr>
  </w:style>
  <w:style w:type="character" w:customStyle="1" w:styleId="161">
    <w:name w:val="电子邮件签名 字符1"/>
    <w:link w:val="20"/>
    <w:qFormat/>
    <w:uiPriority w:val="99"/>
    <w:rPr>
      <w:rFonts w:ascii="Times New Roman" w:hAnsi="Times New Roman" w:eastAsia="仿宋_GB2312" w:cs="Times New Roman"/>
      <w:sz w:val="32"/>
      <w:szCs w:val="20"/>
    </w:rPr>
  </w:style>
  <w:style w:type="character" w:customStyle="1" w:styleId="162">
    <w:name w:val="副标题 字符"/>
    <w:basedOn w:val="91"/>
    <w:qFormat/>
    <w:uiPriority w:val="0"/>
    <w:rPr>
      <w:b/>
      <w:bCs/>
      <w:kern w:val="28"/>
      <w:sz w:val="32"/>
      <w:szCs w:val="32"/>
    </w:rPr>
  </w:style>
  <w:style w:type="character" w:customStyle="1" w:styleId="163">
    <w:name w:val="副标题 字符1"/>
    <w:link w:val="65"/>
    <w:qFormat/>
    <w:uiPriority w:val="11"/>
    <w:rPr>
      <w:rFonts w:ascii="Cambria" w:hAnsi="Cambria" w:eastAsia="宋体" w:cs="Times New Roman"/>
      <w:b/>
      <w:bCs/>
      <w:kern w:val="28"/>
      <w:sz w:val="32"/>
      <w:szCs w:val="32"/>
    </w:rPr>
  </w:style>
  <w:style w:type="character" w:customStyle="1" w:styleId="164">
    <w:name w:val="宏文本 字符"/>
    <w:basedOn w:val="91"/>
    <w:qFormat/>
    <w:uiPriority w:val="0"/>
    <w:rPr>
      <w:rFonts w:ascii="Courier New" w:hAnsi="Courier New" w:eastAsia="宋体" w:cs="Courier New"/>
      <w:sz w:val="24"/>
      <w:szCs w:val="24"/>
    </w:rPr>
  </w:style>
  <w:style w:type="character" w:customStyle="1" w:styleId="165">
    <w:name w:val="宏文本 字符1"/>
    <w:link w:val="3"/>
    <w:qFormat/>
    <w:uiPriority w:val="99"/>
    <w:rPr>
      <w:rFonts w:ascii="Courier New" w:hAnsi="Courier New" w:eastAsia="宋体" w:cs="Courier New"/>
      <w:sz w:val="24"/>
      <w:szCs w:val="24"/>
    </w:rPr>
  </w:style>
  <w:style w:type="character" w:customStyle="1" w:styleId="166">
    <w:name w:val="脚注文本 字符"/>
    <w:basedOn w:val="91"/>
    <w:qFormat/>
    <w:uiPriority w:val="0"/>
    <w:rPr>
      <w:rFonts w:ascii="Times New Roman" w:hAnsi="Times New Roman" w:eastAsia="宋体" w:cs="Times New Roman"/>
      <w:sz w:val="18"/>
      <w:szCs w:val="18"/>
    </w:rPr>
  </w:style>
  <w:style w:type="character" w:customStyle="1" w:styleId="167">
    <w:name w:val="脚注文本 字符1"/>
    <w:link w:val="68"/>
    <w:qFormat/>
    <w:uiPriority w:val="99"/>
    <w:rPr>
      <w:rFonts w:ascii="Times New Roman" w:hAnsi="Times New Roman" w:eastAsia="仿宋_GB2312" w:cs="Times New Roman"/>
      <w:sz w:val="18"/>
      <w:szCs w:val="18"/>
    </w:rPr>
  </w:style>
  <w:style w:type="character" w:customStyle="1" w:styleId="168">
    <w:name w:val="结束语 字符"/>
    <w:basedOn w:val="91"/>
    <w:qFormat/>
    <w:uiPriority w:val="0"/>
    <w:rPr>
      <w:rFonts w:ascii="Times New Roman" w:hAnsi="Times New Roman" w:eastAsia="宋体" w:cs="Times New Roman"/>
      <w:szCs w:val="24"/>
    </w:rPr>
  </w:style>
  <w:style w:type="character" w:customStyle="1" w:styleId="169">
    <w:name w:val="结束语 字符1"/>
    <w:link w:val="33"/>
    <w:qFormat/>
    <w:uiPriority w:val="99"/>
    <w:rPr>
      <w:rFonts w:ascii="Times New Roman" w:hAnsi="Times New Roman" w:eastAsia="仿宋_GB2312" w:cs="Times New Roman"/>
      <w:sz w:val="32"/>
      <w:szCs w:val="20"/>
    </w:rPr>
  </w:style>
  <w:style w:type="paragraph" w:styleId="170">
    <w:name w:val="List Paragraph"/>
    <w:basedOn w:val="1"/>
    <w:qFormat/>
    <w:uiPriority w:val="34"/>
    <w:pPr>
      <w:ind w:firstLine="420" w:firstLineChars="200"/>
    </w:pPr>
    <w:rPr>
      <w:rFonts w:eastAsia="仿宋_GB2312"/>
      <w:sz w:val="32"/>
      <w:szCs w:val="20"/>
    </w:rPr>
  </w:style>
  <w:style w:type="paragraph" w:styleId="171">
    <w:name w:val="Intense Quote"/>
    <w:basedOn w:val="1"/>
    <w:next w:val="1"/>
    <w:link w:val="173"/>
    <w:qFormat/>
    <w:uiPriority w:val="30"/>
    <w:pPr>
      <w:pBdr>
        <w:bottom w:val="single" w:color="4F81BD" w:sz="4" w:space="4"/>
      </w:pBdr>
      <w:spacing w:before="200" w:after="280"/>
      <w:ind w:left="936" w:right="936"/>
    </w:pPr>
    <w:rPr>
      <w:rFonts w:eastAsia="仿宋_GB2312"/>
      <w:b/>
      <w:bCs/>
      <w:i/>
      <w:iCs/>
      <w:color w:val="4F81BD"/>
      <w:sz w:val="32"/>
      <w:szCs w:val="20"/>
    </w:rPr>
  </w:style>
  <w:style w:type="character" w:customStyle="1" w:styleId="172">
    <w:name w:val="明显引用 字符"/>
    <w:basedOn w:val="91"/>
    <w:qFormat/>
    <w:uiPriority w:val="30"/>
    <w:rPr>
      <w:rFonts w:ascii="Times New Roman" w:hAnsi="Times New Roman" w:eastAsia="宋体" w:cs="Times New Roman"/>
      <w:i/>
      <w:iCs/>
      <w:color w:val="5B9BD5" w:themeColor="accent1"/>
      <w:szCs w:val="24"/>
      <w14:textFill>
        <w14:solidFill>
          <w14:schemeClr w14:val="accent1"/>
        </w14:solidFill>
      </w14:textFill>
    </w:rPr>
  </w:style>
  <w:style w:type="character" w:customStyle="1" w:styleId="173">
    <w:name w:val="明显引用 字符1"/>
    <w:link w:val="171"/>
    <w:qFormat/>
    <w:uiPriority w:val="30"/>
    <w:rPr>
      <w:rFonts w:ascii="Times New Roman" w:hAnsi="Times New Roman" w:eastAsia="仿宋_GB2312" w:cs="Times New Roman"/>
      <w:b/>
      <w:bCs/>
      <w:i/>
      <w:iCs/>
      <w:color w:val="4F81BD"/>
      <w:sz w:val="32"/>
      <w:szCs w:val="20"/>
    </w:rPr>
  </w:style>
  <w:style w:type="character" w:customStyle="1" w:styleId="174">
    <w:name w:val="签名 字符"/>
    <w:basedOn w:val="91"/>
    <w:qFormat/>
    <w:uiPriority w:val="0"/>
    <w:rPr>
      <w:rFonts w:ascii="Times New Roman" w:hAnsi="Times New Roman" w:eastAsia="宋体" w:cs="Times New Roman"/>
      <w:szCs w:val="24"/>
    </w:rPr>
  </w:style>
  <w:style w:type="character" w:customStyle="1" w:styleId="175">
    <w:name w:val="签名 字符1"/>
    <w:link w:val="59"/>
    <w:qFormat/>
    <w:uiPriority w:val="99"/>
    <w:rPr>
      <w:rFonts w:ascii="Times New Roman" w:hAnsi="Times New Roman" w:eastAsia="仿宋_GB2312" w:cs="Times New Roman"/>
      <w:sz w:val="32"/>
      <w:szCs w:val="20"/>
    </w:rPr>
  </w:style>
  <w:style w:type="paragraph" w:customStyle="1" w:styleId="176">
    <w:name w:val="Bibliography"/>
    <w:basedOn w:val="1"/>
    <w:next w:val="1"/>
    <w:semiHidden/>
    <w:unhideWhenUsed/>
    <w:qFormat/>
    <w:uiPriority w:val="37"/>
    <w:rPr>
      <w:rFonts w:eastAsia="仿宋_GB2312"/>
      <w:sz w:val="32"/>
      <w:szCs w:val="20"/>
    </w:rPr>
  </w:style>
  <w:style w:type="character" w:customStyle="1" w:styleId="177">
    <w:name w:val="尾注文本 字符"/>
    <w:basedOn w:val="91"/>
    <w:qFormat/>
    <w:uiPriority w:val="0"/>
    <w:rPr>
      <w:rFonts w:ascii="Times New Roman" w:hAnsi="Times New Roman" w:eastAsia="宋体" w:cs="Times New Roman"/>
      <w:szCs w:val="24"/>
    </w:rPr>
  </w:style>
  <w:style w:type="character" w:customStyle="1" w:styleId="178">
    <w:name w:val="尾注文本 字符1"/>
    <w:link w:val="53"/>
    <w:qFormat/>
    <w:uiPriority w:val="99"/>
    <w:rPr>
      <w:rFonts w:ascii="Times New Roman" w:hAnsi="Times New Roman" w:eastAsia="仿宋_GB2312" w:cs="Times New Roman"/>
      <w:sz w:val="32"/>
      <w:szCs w:val="20"/>
    </w:rPr>
  </w:style>
  <w:style w:type="character" w:customStyle="1" w:styleId="179">
    <w:name w:val="文档结构图 字符1"/>
    <w:link w:val="27"/>
    <w:semiHidden/>
    <w:qFormat/>
    <w:uiPriority w:val="99"/>
    <w:rPr>
      <w:rFonts w:ascii="Times New Roman" w:hAnsi="Times New Roman" w:eastAsia="宋体" w:cs="Times New Roman"/>
      <w:szCs w:val="24"/>
      <w:shd w:val="clear" w:color="auto" w:fill="000080"/>
    </w:rPr>
  </w:style>
  <w:style w:type="paragraph" w:styleId="180">
    <w:name w:val="No Spacing"/>
    <w:qFormat/>
    <w:uiPriority w:val="1"/>
    <w:pPr>
      <w:widowControl w:val="0"/>
      <w:jc w:val="both"/>
    </w:pPr>
    <w:rPr>
      <w:rFonts w:ascii="Times New Roman" w:hAnsi="Times New Roman" w:eastAsia="仿宋_GB2312" w:cs="Times New Roman"/>
      <w:kern w:val="2"/>
      <w:sz w:val="32"/>
      <w:szCs w:val="20"/>
      <w:lang w:val="en-US" w:eastAsia="zh-CN" w:bidi="ar-SA"/>
    </w:rPr>
  </w:style>
  <w:style w:type="character" w:customStyle="1" w:styleId="181">
    <w:name w:val="信息标题 字符"/>
    <w:basedOn w:val="91"/>
    <w:qFormat/>
    <w:uiPriority w:val="0"/>
    <w:rPr>
      <w:rFonts w:asciiTheme="majorHAnsi" w:hAnsiTheme="majorHAnsi" w:eastAsiaTheme="majorEastAsia" w:cstheme="majorBidi"/>
      <w:sz w:val="24"/>
      <w:szCs w:val="24"/>
      <w:shd w:val="pct20" w:color="auto" w:fill="auto"/>
    </w:rPr>
  </w:style>
  <w:style w:type="character" w:customStyle="1" w:styleId="182">
    <w:name w:val="信息标题 字符1"/>
    <w:link w:val="80"/>
    <w:qFormat/>
    <w:uiPriority w:val="99"/>
    <w:rPr>
      <w:rFonts w:ascii="Cambria" w:hAnsi="Cambria" w:eastAsia="宋体" w:cs="Times New Roman"/>
      <w:sz w:val="24"/>
      <w:szCs w:val="24"/>
      <w:shd w:val="pct20" w:color="auto" w:fill="auto"/>
    </w:rPr>
  </w:style>
  <w:style w:type="paragraph" w:styleId="183">
    <w:name w:val="Quote"/>
    <w:basedOn w:val="1"/>
    <w:next w:val="1"/>
    <w:link w:val="185"/>
    <w:qFormat/>
    <w:uiPriority w:val="29"/>
    <w:rPr>
      <w:rFonts w:eastAsia="仿宋_GB2312"/>
      <w:i/>
      <w:iCs/>
      <w:color w:val="000000"/>
      <w:sz w:val="32"/>
      <w:szCs w:val="20"/>
    </w:rPr>
  </w:style>
  <w:style w:type="character" w:customStyle="1" w:styleId="184">
    <w:name w:val="引用 字符"/>
    <w:basedOn w:val="91"/>
    <w:qFormat/>
    <w:uiPriority w:val="29"/>
    <w:rPr>
      <w:rFonts w:ascii="Times New Roman" w:hAnsi="Times New Roman" w:eastAsia="宋体" w:cs="Times New Roman"/>
      <w:i/>
      <w:iCs/>
      <w:color w:val="404040" w:themeColor="text1" w:themeTint="BF"/>
      <w:szCs w:val="24"/>
      <w14:textFill>
        <w14:solidFill>
          <w14:schemeClr w14:val="tx1">
            <w14:lumMod w14:val="75000"/>
            <w14:lumOff w14:val="25000"/>
          </w14:schemeClr>
        </w14:solidFill>
      </w14:textFill>
    </w:rPr>
  </w:style>
  <w:style w:type="character" w:customStyle="1" w:styleId="185">
    <w:name w:val="引用 字符1"/>
    <w:link w:val="183"/>
    <w:qFormat/>
    <w:uiPriority w:val="29"/>
    <w:rPr>
      <w:rFonts w:ascii="Times New Roman" w:hAnsi="Times New Roman" w:eastAsia="仿宋_GB2312" w:cs="Times New Roman"/>
      <w:i/>
      <w:iCs/>
      <w:color w:val="000000"/>
      <w:sz w:val="32"/>
      <w:szCs w:val="20"/>
    </w:rPr>
  </w:style>
  <w:style w:type="character" w:customStyle="1" w:styleId="186">
    <w:name w:val="正文首行缩进 字符"/>
    <w:basedOn w:val="118"/>
    <w:qFormat/>
    <w:uiPriority w:val="0"/>
    <w:rPr>
      <w:rFonts w:ascii="Times New Roman" w:hAnsi="Times New Roman" w:eastAsia="宋体" w:cs="Times New Roman"/>
      <w:szCs w:val="24"/>
    </w:rPr>
  </w:style>
  <w:style w:type="character" w:customStyle="1" w:styleId="187">
    <w:name w:val="正文首行缩进 字符1"/>
    <w:link w:val="87"/>
    <w:qFormat/>
    <w:uiPriority w:val="99"/>
    <w:rPr>
      <w:rFonts w:ascii="Times New Roman" w:hAnsi="Times New Roman" w:eastAsia="仿宋_GB2312" w:cs="Times New Roman"/>
      <w:sz w:val="32"/>
      <w:szCs w:val="20"/>
    </w:rPr>
  </w:style>
  <w:style w:type="character" w:customStyle="1" w:styleId="188">
    <w:name w:val="正文首行缩进 2 字符"/>
    <w:basedOn w:val="114"/>
    <w:qFormat/>
    <w:uiPriority w:val="0"/>
    <w:rPr>
      <w:rFonts w:ascii="Times New Roman" w:hAnsi="Times New Roman" w:eastAsia="宋体" w:cs="Times New Roman"/>
      <w:szCs w:val="24"/>
    </w:rPr>
  </w:style>
  <w:style w:type="character" w:customStyle="1" w:styleId="189">
    <w:name w:val="正文首行缩进 2 字符1"/>
    <w:link w:val="88"/>
    <w:qFormat/>
    <w:uiPriority w:val="99"/>
    <w:rPr>
      <w:rFonts w:ascii="Times New Roman" w:hAnsi="Times New Roman" w:eastAsia="仿宋_GB2312" w:cs="Times New Roman"/>
      <w:sz w:val="32"/>
      <w:szCs w:val="20"/>
    </w:rPr>
  </w:style>
  <w:style w:type="character" w:customStyle="1" w:styleId="190">
    <w:name w:val="正文文本 2 字符"/>
    <w:basedOn w:val="91"/>
    <w:qFormat/>
    <w:uiPriority w:val="0"/>
    <w:rPr>
      <w:rFonts w:ascii="Times New Roman" w:hAnsi="Times New Roman" w:eastAsia="宋体" w:cs="Times New Roman"/>
      <w:szCs w:val="24"/>
    </w:rPr>
  </w:style>
  <w:style w:type="character" w:customStyle="1" w:styleId="191">
    <w:name w:val="正文文本 2 字符1"/>
    <w:link w:val="77"/>
    <w:qFormat/>
    <w:uiPriority w:val="99"/>
    <w:rPr>
      <w:rFonts w:ascii="Times New Roman" w:hAnsi="Times New Roman" w:eastAsia="仿宋_GB2312" w:cs="Times New Roman"/>
      <w:sz w:val="32"/>
      <w:szCs w:val="20"/>
    </w:rPr>
  </w:style>
  <w:style w:type="character" w:customStyle="1" w:styleId="192">
    <w:name w:val="正文文本缩进 3 字符1"/>
    <w:link w:val="71"/>
    <w:qFormat/>
    <w:uiPriority w:val="99"/>
    <w:rPr>
      <w:rFonts w:ascii="Times New Roman" w:hAnsi="Times New Roman" w:eastAsia="宋体" w:cs="Times New Roman"/>
      <w:sz w:val="16"/>
      <w:szCs w:val="16"/>
    </w:rPr>
  </w:style>
  <w:style w:type="character" w:customStyle="1" w:styleId="193">
    <w:name w:val="注释标题 字符"/>
    <w:basedOn w:val="91"/>
    <w:qFormat/>
    <w:uiPriority w:val="0"/>
    <w:rPr>
      <w:rFonts w:ascii="Times New Roman" w:hAnsi="Times New Roman" w:eastAsia="宋体" w:cs="Times New Roman"/>
      <w:szCs w:val="24"/>
    </w:rPr>
  </w:style>
  <w:style w:type="character" w:customStyle="1" w:styleId="194">
    <w:name w:val="注释标题 字符1"/>
    <w:link w:val="17"/>
    <w:qFormat/>
    <w:uiPriority w:val="99"/>
    <w:rPr>
      <w:rFonts w:ascii="Times New Roman" w:hAnsi="Times New Roman" w:eastAsia="仿宋_GB2312" w:cs="Times New Roman"/>
      <w:sz w:val="32"/>
      <w:szCs w:val="20"/>
    </w:rPr>
  </w:style>
  <w:style w:type="paragraph" w:customStyle="1" w:styleId="195">
    <w:name w:val="正文 A"/>
    <w:basedOn w:val="1"/>
    <w:qFormat/>
    <w:uiPriority w:val="0"/>
    <w:rPr>
      <w:rFonts w:eastAsia="Arial Unicode MS" w:cs="Arial Unicode MS"/>
      <w:color w:val="000000"/>
      <w:szCs w:val="21"/>
    </w:rPr>
  </w:style>
  <w:style w:type="character" w:customStyle="1" w:styleId="196">
    <w:name w:val="font21"/>
    <w:basedOn w:val="91"/>
    <w:qFormat/>
    <w:uiPriority w:val="0"/>
    <w:rPr>
      <w:rFonts w:hint="eastAsia" w:ascii="仿宋" w:hAnsi="仿宋" w:eastAsia="仿宋" w:cs="仿宋"/>
      <w:b/>
      <w:bCs/>
      <w:color w:val="000000"/>
      <w:sz w:val="20"/>
      <w:szCs w:val="20"/>
      <w:u w:val="none"/>
    </w:rPr>
  </w:style>
  <w:style w:type="paragraph" w:customStyle="1" w:styleId="197">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F67F-F113-4E33-A20B-154D52B060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1666</Words>
  <Characters>1839</Characters>
  <Lines>8</Lines>
  <Paragraphs>2</Paragraphs>
  <TotalTime>1</TotalTime>
  <ScaleCrop>false</ScaleCrop>
  <LinksUpToDate>false</LinksUpToDate>
  <CharactersWithSpaces>1888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2020-02-26T05:27:00Z</dcterms:created>
  <dc:creator>葛绍邦(Shaobang Ge)</dc:creator>
  <cp:lastModifiedBy>婪涂涂</cp:lastModifiedBy>
  <dcterms:modified xsi:type="dcterms:W3CDTF">2023-10-25T07:47:16Z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220CF02160434EE89FE4D22CE802C8C6</vt:lpwstr>
  </property>
</Properties>
</file>