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报价邀请函</w:t>
      </w:r>
    </w:p>
    <w:p>
      <w:pPr>
        <w:jc w:val="center"/>
        <w:rPr>
          <w:rFonts w:hint="eastAsia"/>
          <w:lang w:eastAsia="zh-CN"/>
        </w:rPr>
      </w:pPr>
    </w:p>
    <w:p>
      <w:pPr>
        <w:shd w:val="solid" w:color="FFFFFF" w:fill="auto"/>
        <w:autoSpaceDN w:val="0"/>
        <w:ind w:firstLine="0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吉利百矿集团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所属各火电厂副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产品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现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公开挂网销售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，</w:t>
      </w:r>
      <w:r>
        <w:rPr>
          <w:rFonts w:hint="default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现诚挚邀请贵公司进行报价，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报价注意事项如下：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 xml:space="preserve"> 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fldChar w:fldCharType="begin"/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instrText xml:space="preserve"> HYPERLINK "mailto:1.报价函请盖公章后扫描并pdf加密发至指定邮箱Sungui.Sheng@geely.com,报价文件命名为XX公司fcp" </w:instrTex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fldChar w:fldCharType="separate"/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1.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副产品预估产量</w:t>
      </w:r>
    </w:p>
    <w:tbl>
      <w:tblPr>
        <w:tblW w:w="86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2580"/>
        <w:gridCol w:w="1350"/>
        <w:gridCol w:w="555"/>
        <w:gridCol w:w="2415"/>
        <w:gridCol w:w="1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5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物资名称</w:t>
            </w: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预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估量（吨/月）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物资名称</w:t>
            </w:r>
          </w:p>
        </w:tc>
        <w:tc>
          <w:tcPr>
            <w:tcW w:w="119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预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估量（吨/月）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百矿电厂燃煤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炉渣</w:t>
            </w: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100000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德保电厂燃煤炉渣</w:t>
            </w:r>
          </w:p>
        </w:tc>
        <w:tc>
          <w:tcPr>
            <w:tcW w:w="119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百矿电厂脱硫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石膏</w:t>
            </w: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15000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德保电厂脱硫石膏</w:t>
            </w:r>
          </w:p>
        </w:tc>
        <w:tc>
          <w:tcPr>
            <w:tcW w:w="119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百矿电厂粉煤灰</w:t>
            </w: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60000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德保电厂粉煤灰</w:t>
            </w:r>
          </w:p>
        </w:tc>
        <w:tc>
          <w:tcPr>
            <w:tcW w:w="119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45000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银海电厂脱硫石膏</w:t>
            </w: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5000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田东电厂二级灰</w:t>
            </w:r>
          </w:p>
        </w:tc>
        <w:tc>
          <w:tcPr>
            <w:tcW w:w="119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最大产量24000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银海电厂燃煤炉渣</w:t>
            </w: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30000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田东电厂统灰</w:t>
            </w:r>
          </w:p>
        </w:tc>
        <w:tc>
          <w:tcPr>
            <w:tcW w:w="119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银海电厂粉煤灰</w:t>
            </w: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17000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田东电厂燃煤炉渣</w:t>
            </w:r>
          </w:p>
        </w:tc>
        <w:tc>
          <w:tcPr>
            <w:tcW w:w="119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5000</w:t>
            </w:r>
          </w:p>
        </w:tc>
      </w:tr>
    </w:tbl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 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 2.各电厂具体地址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 （1）百矿电厂：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广西百色市田阳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区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头塘镇。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 （2）银海电厂：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广西百色市田阳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区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头塘镇。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 （3）德保电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厂：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广西百色市德保县工业园区生态铝产业示范园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。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 （4）田东电厂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广西百色市田东县祥周镇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。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 3.</w:t>
      </w:r>
      <w:r>
        <w:rPr>
          <w:rFonts w:hint="default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报价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表</w:t>
      </w:r>
      <w:r>
        <w:rPr>
          <w:rFonts w:hint="default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请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加</w:t>
      </w:r>
      <w:r>
        <w:rPr>
          <w:rFonts w:hint="default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盖公章后扫描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成</w:t>
      </w:r>
      <w:r>
        <w:rPr>
          <w:rFonts w:hint="default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pdf发至指定邮箱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Sungui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Sheng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@geely.com，</w:t>
      </w:r>
      <w:r>
        <w:rPr>
          <w:rFonts w:hint="default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报价文件命名为XX公司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副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fldChar w:fldCharType="end"/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产品</w:t>
      </w:r>
      <w:r>
        <w:rPr>
          <w:rFonts w:hint="default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报价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表。</w:t>
      </w:r>
    </w:p>
    <w:p>
      <w:pPr>
        <w:shd w:val="solid" w:color="FFFFFF" w:fill="auto"/>
        <w:autoSpaceDN w:val="0"/>
        <w:ind w:firstLine="0"/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我公司计划销售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的副产品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为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各火电厂副产品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，所报价格均为自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提含税价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交货地点为各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厂指定地点（合同中约定）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意向需求量等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详见报价表。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需求月份填写的日期表示本次报价签订合同的月份数量，即从某年某月至某年某月。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如需对我公司所销售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副产品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进行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检验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，可到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各厂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了解确定无误后报价。</w:t>
      </w:r>
    </w:p>
    <w:p>
      <w:pPr>
        <w:shd w:val="solid" w:color="FFFFFF" w:fill="auto"/>
        <w:autoSpaceDN w:val="0"/>
        <w:ind w:firstLine="640"/>
        <w:rPr>
          <w:rFonts w:hint="eastAsia" w:ascii="宋体" w:hAnsi="宋体" w:eastAsia="宋体" w:cs="宋体"/>
          <w:b w:val="0"/>
          <w:bCs/>
          <w:i w:val="0"/>
          <w:color w:val="0000FF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cs="宋体"/>
          <w:b w:val="0"/>
          <w:bCs/>
          <w:i w:val="0"/>
          <w:color w:val="0000FF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i w:val="0"/>
          <w:color w:val="0000FF"/>
          <w:sz w:val="28"/>
          <w:szCs w:val="28"/>
          <w:shd w:val="clear" w:color="auto" w:fill="FFFFFF"/>
          <w:lang w:eastAsia="zh-CN"/>
        </w:rPr>
        <w:t>.报价时间</w:t>
      </w:r>
      <w:r>
        <w:rPr>
          <w:rFonts w:hint="eastAsia" w:ascii="宋体" w:hAnsi="宋体" w:cs="宋体"/>
          <w:b w:val="0"/>
          <w:bCs/>
          <w:i w:val="0"/>
          <w:color w:val="0000FF"/>
          <w:sz w:val="28"/>
          <w:szCs w:val="28"/>
          <w:shd w:val="clear" w:color="auto" w:fill="FFFFFF"/>
          <w:lang w:eastAsia="zh-CN"/>
        </w:rPr>
        <w:t>截止至</w:t>
      </w:r>
      <w:r>
        <w:rPr>
          <w:rFonts w:hint="eastAsia" w:ascii="宋体" w:hAnsi="宋体" w:cs="宋体"/>
          <w:b w:val="0"/>
          <w:bCs/>
          <w:i w:val="0"/>
          <w:color w:val="0000FF"/>
          <w:sz w:val="28"/>
          <w:szCs w:val="28"/>
          <w:shd w:val="clear" w:color="auto" w:fill="FFFFFF"/>
          <w:lang w:val="en-US" w:eastAsia="zh-CN"/>
        </w:rPr>
        <w:t>2023年10月31日00:00:00</w:t>
      </w:r>
      <w:r>
        <w:rPr>
          <w:rFonts w:hint="eastAsia" w:ascii="宋体" w:hAnsi="宋体" w:cs="宋体"/>
          <w:b w:val="0"/>
          <w:bCs/>
          <w:i w:val="0"/>
          <w:color w:val="0000FF"/>
          <w:sz w:val="28"/>
          <w:szCs w:val="28"/>
          <w:shd w:val="clear" w:color="auto" w:fill="FFFFFF"/>
          <w:lang w:eastAsia="zh-CN"/>
        </w:rPr>
        <w:t>。</w:t>
      </w:r>
      <w:bookmarkStart w:id="0" w:name="_GoBack"/>
      <w:bookmarkEnd w:id="0"/>
    </w:p>
    <w:p>
      <w:pPr>
        <w:shd w:val="solid" w:color="FFFFFF" w:fill="auto"/>
        <w:autoSpaceDN w:val="0"/>
        <w:ind w:firstLine="640"/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.各经销商应自行做好运输计划。中标单位必须保证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每月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提货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量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不按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合同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约定提货的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将进行扣罚。</w:t>
      </w:r>
    </w:p>
    <w:p>
      <w:pPr>
        <w:shd w:val="solid" w:color="FFFFFF" w:fill="auto"/>
        <w:autoSpaceDN w:val="0"/>
        <w:ind w:firstLine="640"/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.如贵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公司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中标，则与我司签订相应合同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。</w:t>
      </w:r>
      <w:r>
        <w:rPr>
          <w:rFonts w:hint="default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付款方式为先款后货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并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交付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val="en-US" w:eastAsia="zh-CN"/>
        </w:rPr>
        <w:t>5万元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履约保证金，后因贵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公司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单方面原因无法履约，该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保证金概不退回。</w:t>
      </w:r>
    </w:p>
    <w:p>
      <w:pPr>
        <w:shd w:val="solid" w:color="FFFFFF" w:fill="auto"/>
        <w:autoSpaceDN w:val="0"/>
        <w:ind w:firstLine="600"/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.联系人：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盛孙贵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（手机号码：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val="en-US" w:eastAsia="zh-CN"/>
        </w:rPr>
        <w:t>13807761223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）。</w:t>
      </w:r>
    </w:p>
    <w:p>
      <w:pPr>
        <w:shd w:val="solid" w:color="FFFFFF" w:fill="auto"/>
        <w:autoSpaceDN w:val="0"/>
        <w:ind w:firstLine="600"/>
        <w:rPr>
          <w:rFonts w:hint="eastAsia" w:ascii="宋体" w:hAnsi="宋体" w:eastAsia="宋体" w:cs="宋体"/>
          <w:b w:val="0"/>
          <w:bCs w:val="0"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cs="宋体"/>
          <w:b w:val="0"/>
          <w:bCs w:val="0"/>
          <w:i w:val="0"/>
          <w:color w:val="333333"/>
          <w:sz w:val="28"/>
          <w:szCs w:val="28"/>
          <w:shd w:val="clear" w:color="auto" w:fill="FFFFFF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i w:val="0"/>
          <w:color w:val="333333"/>
          <w:sz w:val="28"/>
          <w:szCs w:val="28"/>
          <w:shd w:val="clear" w:color="auto" w:fill="FFFFFF"/>
          <w:lang w:eastAsia="zh-CN"/>
        </w:rPr>
        <w:t>. 请按以下报价表分别报价：</w:t>
      </w:r>
    </w:p>
    <w:p>
      <w:pPr>
        <w:shd w:val="solid" w:color="FFFFFF" w:fill="auto"/>
        <w:autoSpaceDN w:val="0"/>
        <w:ind w:firstLine="600"/>
        <w:jc w:val="left"/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 xml:space="preserve">公司名称（章）：              </w:t>
      </w:r>
    </w:p>
    <w:p>
      <w:pPr>
        <w:shd w:val="solid" w:color="FFFFFF" w:fill="auto"/>
        <w:autoSpaceDN w:val="0"/>
        <w:ind w:firstLine="600"/>
        <w:jc w:val="left"/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 xml:space="preserve">联 系 人：          </w:t>
      </w:r>
    </w:p>
    <w:p>
      <w:pPr>
        <w:shd w:val="solid" w:color="FFFFFF" w:fill="auto"/>
        <w:autoSpaceDN w:val="0"/>
        <w:ind w:firstLine="600"/>
        <w:jc w:val="left"/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联系电话：</w:t>
      </w:r>
    </w:p>
    <w:p>
      <w:pPr>
        <w:jc w:val="center"/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lang w:eastAsia="zh-CN"/>
        </w:rPr>
      </w:pPr>
    </w:p>
    <w:p>
      <w:pPr>
        <w:jc w:val="center"/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lang w:eastAsia="zh-CN"/>
        </w:rPr>
        <w:t>报价表</w:t>
      </w:r>
    </w:p>
    <w:tbl>
      <w:tblPr>
        <w:tblW w:w="99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254"/>
        <w:gridCol w:w="2055"/>
        <w:gridCol w:w="1755"/>
        <w:gridCol w:w="2370"/>
        <w:gridCol w:w="7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标的物名称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投标单价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（元/吨，含税价）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意向需求量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（吨/月）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需求月份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A年B月-C年D月）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auto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百矿电厂燃煤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炉渣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百矿电厂脱硫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石膏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百矿电厂粉煤灰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银海电厂脱硫石膏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银海电厂燃煤炉渣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银海电厂粉煤灰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德保电厂燃煤炉渣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德保电厂脱硫石膏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德保电厂粉煤灰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田东电厂二级灰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田东电厂统灰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田东电厂燃煤炉渣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>
      <w:pPr>
        <w:shd w:val="solid" w:color="FFFFFF" w:fill="auto"/>
        <w:autoSpaceDN w:val="0"/>
        <w:jc w:val="left"/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shd w:val="clear" w:color="auto" w:fill="FFFFFF"/>
          <w:lang w:eastAsia="zh-CN"/>
        </w:rPr>
      </w:pPr>
    </w:p>
    <w:p>
      <w:pPr>
        <w:shd w:val="solid" w:color="FFFFFF" w:fill="auto"/>
        <w:autoSpaceDN w:val="0"/>
        <w:jc w:val="left"/>
        <w:rPr>
          <w:rFonts w:hint="eastAsia" w:ascii="宋体" w:hAnsi="宋体" w:eastAsia="宋体" w:cs="宋体"/>
          <w:b/>
          <w:i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shd w:val="clear" w:color="auto" w:fill="FFFFFF"/>
          <w:lang w:eastAsia="zh-CN"/>
        </w:rPr>
        <w:t>注：1</w:t>
      </w:r>
      <w:r>
        <w:rPr>
          <w:rFonts w:hint="eastAsia" w:ascii="宋体" w:hAnsi="宋体" w:cs="宋体"/>
          <w:b w:val="0"/>
          <w:i w:val="0"/>
          <w:color w:val="auto"/>
          <w:sz w:val="24"/>
          <w:szCs w:val="24"/>
          <w:shd w:val="clear" w:color="auto" w:fill="FFFFFF"/>
          <w:lang w:val="en-US" w:eastAsia="zh-CN"/>
        </w:rPr>
        <w:t>.</w:t>
      </w:r>
      <w:r>
        <w:rPr>
          <w:rFonts w:hint="eastAsia" w:ascii="宋体" w:hAnsi="宋体" w:eastAsia="宋体" w:cs="宋体"/>
          <w:b/>
          <w:i w:val="0"/>
          <w:color w:val="auto"/>
          <w:sz w:val="24"/>
          <w:szCs w:val="24"/>
          <w:lang w:eastAsia="zh-CN"/>
        </w:rPr>
        <w:t>加盖公章的报价文件需发到我公司的指定邮箱。</w:t>
      </w:r>
    </w:p>
    <w:p>
      <w:pPr>
        <w:numPr>
          <w:numId w:val="0"/>
        </w:numPr>
        <w:shd w:val="solid" w:color="FFFFFF" w:fill="auto"/>
        <w:autoSpaceDN w:val="0"/>
        <w:jc w:val="left"/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b w:val="0"/>
          <w:i w:val="0"/>
          <w:color w:val="auto"/>
          <w:sz w:val="24"/>
          <w:szCs w:val="24"/>
          <w:shd w:val="clear" w:color="auto" w:fill="FFFFFF"/>
          <w:lang w:val="en-US" w:eastAsia="zh-CN"/>
        </w:rPr>
        <w:t xml:space="preserve">    2.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shd w:val="clear" w:color="auto" w:fill="FFFFFF"/>
          <w:lang w:eastAsia="zh-CN"/>
        </w:rPr>
        <w:t>客户可到各厂了解副产品情况，报价即视为认可该产副产品；</w:t>
      </w:r>
    </w:p>
    <w:p>
      <w:pPr>
        <w:numPr>
          <w:numId w:val="0"/>
        </w:numPr>
        <w:shd w:val="solid" w:color="FFFFFF" w:fill="auto"/>
        <w:autoSpaceDN w:val="0"/>
        <w:jc w:val="left"/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b w:val="0"/>
          <w:i w:val="0"/>
          <w:color w:val="auto"/>
          <w:sz w:val="24"/>
          <w:szCs w:val="24"/>
          <w:shd w:val="clear" w:color="auto" w:fill="FFFFFF"/>
          <w:lang w:val="en-US" w:eastAsia="zh-CN"/>
        </w:rPr>
        <w:t xml:space="preserve">    3.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shd w:val="clear" w:color="auto" w:fill="FFFFFF"/>
          <w:lang w:eastAsia="zh-CN"/>
        </w:rPr>
        <w:t>报价为自提价，含13%增值税；</w:t>
      </w:r>
    </w:p>
    <w:p>
      <w:pPr>
        <w:numPr>
          <w:numId w:val="0"/>
        </w:numPr>
        <w:shd w:val="solid" w:color="FFFFFF" w:fill="auto"/>
        <w:autoSpaceDN w:val="0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b w:val="0"/>
          <w:i w:val="0"/>
          <w:color w:val="auto"/>
          <w:sz w:val="24"/>
          <w:szCs w:val="24"/>
          <w:shd w:val="clear" w:color="auto" w:fill="FFFFFF"/>
          <w:lang w:val="en-US" w:eastAsia="zh-CN"/>
        </w:rPr>
        <w:t>4.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shd w:val="clear" w:color="auto" w:fill="FFFFFF"/>
          <w:lang w:eastAsia="zh-CN"/>
        </w:rPr>
        <w:t>报价须加盖公章，否则无效；</w:t>
      </w:r>
    </w:p>
    <w:p>
      <w:pPr>
        <w:numPr>
          <w:numId w:val="0"/>
        </w:numPr>
        <w:shd w:val="solid" w:color="FFFFFF" w:fill="auto"/>
        <w:autoSpaceDN w:val="0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b w:val="0"/>
          <w:i w:val="0"/>
          <w:color w:val="auto"/>
          <w:sz w:val="24"/>
          <w:szCs w:val="24"/>
          <w:shd w:val="clear" w:color="auto" w:fill="FFFFFF"/>
          <w:lang w:val="en-US" w:eastAsia="zh-CN"/>
        </w:rPr>
        <w:t>5.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shd w:val="clear" w:color="auto" w:fill="FFFFFF"/>
          <w:lang w:eastAsia="zh-CN"/>
        </w:rPr>
        <w:t>未与我公司签订过副产品购销合同的单位，报价时请附上公司营业执照及报价人身份证复印件等相关资料。</w:t>
      </w:r>
    </w:p>
    <w:p>
      <w:pPr>
        <w:shd w:val="solid" w:color="FFFFFF" w:fill="auto"/>
        <w:autoSpaceDN w:val="0"/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b w:val="0"/>
          <w:i w:val="0"/>
          <w:color w:val="auto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shd w:val="clear" w:color="auto" w:fill="FFFFFF"/>
          <w:lang w:eastAsia="zh-CN"/>
        </w:rPr>
        <w:t>感谢支持！</w:t>
      </w:r>
    </w:p>
    <w:p>
      <w:pPr>
        <w:shd w:val="solid" w:color="FFFFFF" w:fill="auto"/>
        <w:autoSpaceDN w:val="0"/>
        <w:ind w:firstLine="640"/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 xml:space="preserve"> </w:t>
      </w:r>
    </w:p>
    <w:p>
      <w:pPr>
        <w:shd w:val="solid" w:color="FFFFFF" w:fill="auto"/>
        <w:autoSpaceDN w:val="0"/>
        <w:ind w:firstLine="640"/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 xml:space="preserve">                 </w:t>
      </w:r>
    </w:p>
    <w:p>
      <w:pPr>
        <w:shd w:val="solid" w:color="FFFFFF" w:fill="auto"/>
        <w:autoSpaceDN w:val="0"/>
        <w:ind w:firstLine="640"/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 xml:space="preserve">    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吉利百矿集团有限公司销售部</w:t>
      </w:r>
    </w:p>
    <w:p>
      <w:pPr>
        <w:shd w:val="solid" w:color="FFFFFF" w:fill="auto"/>
        <w:autoSpaceDN w:val="0"/>
        <w:ind w:firstLine="640"/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2023年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月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val="en-US" w:eastAsia="zh-CN"/>
        </w:rPr>
        <w:t>27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日</w:t>
      </w:r>
    </w:p>
    <w:p>
      <w:pPr>
        <w:jc w:val="left"/>
        <w:rPr>
          <w:rFonts w:hint="eastAsia" w:ascii="宋体" w:hAnsi="宋体" w:eastAsia="宋体" w:cs="宋体"/>
          <w:b/>
          <w:i w:val="0"/>
          <w:color w:val="E53333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unhideWhenUsed/>
    <w:uiPriority w:val="0"/>
  </w:style>
  <w:style w:type="character" w:styleId="3">
    <w:name w:val="Hyperlink"/>
    <w:basedOn w:val="2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3</Pages>
  <Words>969</Words>
  <Characters>1086</Characters>
  <Lines>1</Lines>
  <Paragraphs>1</Paragraphs>
  <ScaleCrop>false</ScaleCrop>
  <LinksUpToDate>false</LinksUpToDate>
  <CharactersWithSpaces>0</CharactersWithSpaces>
  <Application>WPS Office 个人版_9.1.0.4632_{F1E327BC-269C-435d-A152-05C5408002CA}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dc:creator>Administrator</dc:creator>
  <cp:lastModifiedBy>Administrator</cp:lastModifiedBy>
  <dcterms:modified xsi:type="dcterms:W3CDTF">2023-10-27T00:33:44Z</dcterms:modified>
  <dc:title>报价邀请函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2052-9.1.0.4632</vt:lpwstr>
  </property>
  <property fmtid="{D5CDD505-2E9C-101B-9397-08002B2CF9AE}" pid="3" name="ICV">
    <vt:lpwstr>730D2181DC1B4778A17D941D1C46C917_13</vt:lpwstr>
  </property>
</Properties>
</file>