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widowControl/>
        <w:autoSpaceDN w:val="0"/>
        <w:ind w:firstLine="602" w:firstLineChars="20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请按以下报价表报价：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公司名称（章）：              </w:t>
      </w:r>
    </w:p>
    <w:p>
      <w:pPr>
        <w:widowControl/>
        <w:autoSpaceDN w:val="0"/>
        <w:ind w:firstLine="600" w:firstLineChars="200"/>
        <w:jc w:val="left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 系 人：           </w:t>
      </w:r>
    </w:p>
    <w:p>
      <w:pPr>
        <w:widowControl/>
        <w:autoSpaceDN w:val="0"/>
        <w:ind w:firstLine="600" w:firstLineChars="200"/>
        <w:jc w:val="left"/>
        <w:rPr>
          <w:rFonts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Cs/>
          <w:color w:val="000000"/>
          <w:kern w:val="0"/>
          <w:sz w:val="30"/>
          <w:szCs w:val="30"/>
        </w:rPr>
        <w:t xml:space="preserve">联系电话： </w:t>
      </w:r>
    </w:p>
    <w:p>
      <w:pPr>
        <w:widowControl/>
        <w:autoSpaceDN w:val="0"/>
        <w:ind w:firstLine="602" w:firstLineChars="200"/>
        <w:jc w:val="center"/>
        <w:rPr>
          <w:rFonts w:hint="eastAsia" w:ascii="宋体" w:hAnsi="宋体"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3254"/>
        <w:gridCol w:w="1514"/>
        <w:gridCol w:w="1418"/>
        <w:gridCol w:w="1500"/>
        <w:gridCol w:w="1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标的物名称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（元/吨，含税价）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</w:t>
            </w:r>
            <w:r>
              <w:rPr>
                <w:sz w:val="28"/>
                <w:szCs w:val="28"/>
              </w:rPr>
              <w:t>需求量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吨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发运方向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田阳铝厂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德保铝厂脱硫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隆林铝厂脱硫石膏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田林碳素厂脱硫石膏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cs="仿宋_GB2312"/>
          <w:color w:val="000000"/>
          <w:sz w:val="30"/>
          <w:szCs w:val="30"/>
        </w:rPr>
      </w:pPr>
    </w:p>
    <w:p>
      <w:pPr>
        <w:ind w:firstLine="640"/>
        <w:rPr>
          <w:color w:val="000000"/>
        </w:rPr>
      </w:pPr>
      <w:r>
        <w:rPr>
          <w:rFonts w:hint="eastAsia" w:ascii="仿宋_GB2312" w:hAnsi="仿宋_GB2312" w:cs="仿宋_GB2312"/>
          <w:color w:val="000000"/>
          <w:sz w:val="30"/>
          <w:szCs w:val="30"/>
        </w:rPr>
        <w:t xml:space="preserve">                          2023年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2023-03-03T00:54:00Z</dcterms:created>
  <dc:creator>Administrator</dc:creator>
  <cp:lastModifiedBy>Administrator</cp:lastModifiedBy>
  <dcterms:modified xsi:type="dcterms:W3CDTF">2024-01-10T02:51:30Z</dcterms:modified>
  <dc:title>请按以下报价表报价：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