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广西隆林百矿铝业有限公司</w:t>
      </w: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1276"/>
          <w:tab w:val="left" w:pos="7938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X射线荧光光谱仪外委维修项目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276"/>
          <w:tab w:val="left" w:pos="7938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1276"/>
          <w:tab w:val="left" w:pos="7938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技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276"/>
          <w:tab w:val="left" w:pos="7938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术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276"/>
          <w:tab w:val="left" w:pos="7938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条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276"/>
          <w:tab w:val="left" w:pos="7938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rPr>
          <w:rFonts w:hint="eastAsia" w:hAnsi="宋体" w:cs="宋体" w:asciiTheme="minorHAnsi" w:eastAsiaTheme="min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3975" w:firstLineChars="900"/>
        <w:rPr>
          <w:rFonts w:ascii="宋体" w:hAnsi="宋体" w:eastAsia="宋体" w:cs="宋体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3975" w:firstLineChars="900"/>
        <w:rPr>
          <w:rFonts w:ascii="宋体" w:hAnsi="宋体" w:eastAsia="宋体" w:cs="宋体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3975" w:firstLineChars="900"/>
        <w:rPr>
          <w:rFonts w:ascii="宋体" w:hAnsi="宋体" w:eastAsia="宋体" w:cs="宋体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月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firstLine="0" w:firstLineChars="0"/>
        <w:jc w:val="center"/>
        <w:rPr>
          <w:rFonts w:ascii="宋体" w:hAnsi="宋体" w:eastAsia="仿宋_GB2312"/>
          <w:b/>
          <w:color w:val="auto"/>
          <w:positio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3975" w:firstLineChars="900"/>
        <w:rPr>
          <w:rFonts w:ascii="宋体" w:hAnsi="宋体" w:eastAsia="宋体" w:cs="宋体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3975" w:firstLineChars="900"/>
        <w:rPr>
          <w:rFonts w:ascii="宋体" w:hAnsi="宋体" w:eastAsia="宋体" w:cs="宋体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一.总则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bookmarkStart w:id="0" w:name="_Toc108846254"/>
      <w:r>
        <w:rPr>
          <w:rFonts w:hint="eastAsia" w:ascii="宋体" w:hAnsi="宋体" w:cs="宋体"/>
          <w:color w:val="auto"/>
          <w:sz w:val="24"/>
          <w:highlight w:val="none"/>
        </w:rPr>
        <w:t>1.1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本技术条件仅适用于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广西隆林百矿铝业有限公司X射线荧光光谱仪外委维修项目，它包括X射线荧光光谱仪维修服务、备件质量、质保期等</w:t>
      </w:r>
      <w:r>
        <w:rPr>
          <w:rFonts w:hint="eastAsia" w:ascii="宋体" w:hAnsi="宋体" w:cs="宋体"/>
          <w:color w:val="auto"/>
          <w:sz w:val="24"/>
          <w:highlight w:val="none"/>
        </w:rPr>
        <w:t>方面的技术条件。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1.2 投标人保证提供符合有关中国国家标准（GB系列）和有关行业最新标准要求的优质产品；同时满足中国国家有关安全、环保等强制性法规、标准的要求。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/>
        <w:rPr>
          <w:rFonts w:hint="default" w:hAnsi="宋体" w:cs="宋体"/>
          <w:color w:val="auto"/>
          <w:sz w:val="24"/>
          <w:highlight w:val="none"/>
        </w:rPr>
      </w:pPr>
      <w:r>
        <w:rPr>
          <w:rFonts w:hAnsi="宋体" w:cs="宋体"/>
          <w:color w:val="auto"/>
          <w:sz w:val="24"/>
          <w:highlight w:val="none"/>
        </w:rPr>
        <w:t xml:space="preserve">1.3 </w:t>
      </w: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>备件</w:t>
      </w:r>
      <w:r>
        <w:rPr>
          <w:rFonts w:hAnsi="宋体" w:cs="宋体"/>
          <w:color w:val="auto"/>
          <w:sz w:val="24"/>
          <w:highlight w:val="none"/>
        </w:rPr>
        <w:t>采用的专利涉及到的全部费用均被认为已包含在报价中，投标人应保证招标人不承担有关</w:t>
      </w: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>备件</w:t>
      </w:r>
      <w:r>
        <w:rPr>
          <w:rFonts w:hAnsi="宋体" w:cs="宋体"/>
          <w:color w:val="auto"/>
          <w:sz w:val="24"/>
          <w:highlight w:val="none"/>
        </w:rPr>
        <w:t>专利的一切责任。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/>
        <w:rPr>
          <w:rFonts w:hint="default" w:hAnsi="宋体" w:cs="宋体"/>
          <w:color w:val="auto"/>
          <w:sz w:val="24"/>
          <w:highlight w:val="none"/>
        </w:rPr>
      </w:pPr>
      <w:r>
        <w:rPr>
          <w:rFonts w:hAnsi="宋体" w:cs="宋体"/>
          <w:color w:val="auto"/>
          <w:sz w:val="24"/>
          <w:highlight w:val="none"/>
        </w:rPr>
        <w:t>1.</w:t>
      </w: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Ansi="宋体" w:cs="宋体"/>
          <w:color w:val="auto"/>
          <w:sz w:val="24"/>
          <w:highlight w:val="none"/>
        </w:rPr>
        <w:t>本技术条件提出的是最低限度的技术要求，并未对一切技术细节作出规定，也未充分引述有关标准和规范的条文，投标人应提供符合本技术条件和国家标准的优质产品</w:t>
      </w:r>
      <w:r>
        <w:rPr>
          <w:rFonts w:hint="eastAsia" w:hAnsi="宋体" w:cs="宋体"/>
          <w:color w:val="auto"/>
          <w:sz w:val="24"/>
          <w:highlight w:val="none"/>
          <w:lang w:eastAsia="zh-CN"/>
        </w:rPr>
        <w:t>。</w:t>
      </w:r>
      <w:r>
        <w:rPr>
          <w:rFonts w:hAnsi="宋体" w:cs="宋体"/>
          <w:color w:val="auto"/>
          <w:sz w:val="24"/>
          <w:highlight w:val="none"/>
        </w:rPr>
        <w:t xml:space="preserve">  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/>
        <w:rPr>
          <w:rFonts w:hint="default" w:hAnsi="宋体"/>
          <w:color w:val="auto"/>
          <w:sz w:val="24"/>
          <w:highlight w:val="none"/>
        </w:rPr>
      </w:pPr>
      <w:r>
        <w:rPr>
          <w:rFonts w:hAnsi="宋体" w:cs="宋体"/>
          <w:color w:val="auto"/>
          <w:sz w:val="24"/>
          <w:highlight w:val="none"/>
        </w:rPr>
        <w:t>1.</w:t>
      </w: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Ansi="宋体" w:cs="宋体"/>
          <w:color w:val="auto"/>
          <w:sz w:val="24"/>
          <w:highlight w:val="none"/>
        </w:rPr>
        <w:t>投标人提供的必须是完全符合本技术条件的、全新的最佳产品，可长期安全稳定使用，投标人需对所提供产品的质量完全负责；并保证供货的完整性，满足安全、稳定运行要求。在现场</w:t>
      </w: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>运行</w:t>
      </w:r>
      <w:r>
        <w:rPr>
          <w:rFonts w:hAnsi="宋体" w:cs="宋体"/>
          <w:color w:val="auto"/>
          <w:sz w:val="24"/>
          <w:highlight w:val="none"/>
        </w:rPr>
        <w:t>过程中，如因设计缺陷、产品质量等投标人原因造成发生质量或安全事故，投标人全部承担由此造成的损失和后果，招标人不承担任何责任。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Ansi="宋体" w:cs="宋体"/>
          <w:color w:val="auto"/>
          <w:sz w:val="24"/>
          <w:highlight w:val="none"/>
        </w:rPr>
        <w:t>1.</w:t>
      </w: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 xml:space="preserve">6 </w:t>
      </w:r>
      <w:r>
        <w:rPr>
          <w:rFonts w:hint="eastAsia" w:ascii="宋体" w:hAnsi="宋体" w:cs="宋体"/>
          <w:color w:val="auto"/>
          <w:sz w:val="24"/>
          <w:highlight w:val="none"/>
        </w:rPr>
        <w:t>投标人应对所提供的设备及零部件质量负责，所提供的产品应完全符合本技术条件的要求，并有生产许可证及产品检验合格证，严禁采用国家公布的淘汰产品，若提供的产品不符合本技术条件的要求或为假冒伪劣产品，除了按要求更换合格的产品外，还应按两倍产品原价的价格进行</w:t>
      </w:r>
      <w:bookmarkStart w:id="2" w:name="_GoBack"/>
      <w:r>
        <w:rPr>
          <w:rFonts w:hint="eastAsia" w:ascii="宋体" w:hAnsi="宋体" w:cs="宋体"/>
          <w:color w:val="auto"/>
          <w:sz w:val="24"/>
          <w:highlight w:val="none"/>
        </w:rPr>
        <w:t>赔偿，招标人保留因伪劣产品造成重大损失而追究法律责任的权利。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投标人</w:t>
      </w:r>
      <w:r>
        <w:rPr>
          <w:rFonts w:ascii="宋体" w:hAnsi="宋体" w:cs="宋体"/>
          <w:color w:val="auto"/>
          <w:sz w:val="24"/>
          <w:highlight w:val="none"/>
        </w:rPr>
        <w:t>必须具备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X射线荧光光谱仪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大修、维保</w:t>
      </w:r>
      <w:r>
        <w:rPr>
          <w:rFonts w:ascii="宋体" w:hAnsi="宋体" w:cs="宋体"/>
          <w:color w:val="auto"/>
          <w:sz w:val="24"/>
          <w:highlight w:val="none"/>
        </w:rPr>
        <w:t>的相关资质和能力</w:t>
      </w:r>
      <w:r>
        <w:rPr>
          <w:rFonts w:hint="eastAsia" w:ascii="宋体" w:hAnsi="宋体" w:cs="宋体"/>
          <w:color w:val="auto"/>
          <w:sz w:val="24"/>
          <w:highlight w:val="none"/>
        </w:rPr>
        <w:t>（需</w:t>
      </w: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提供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lang w:eastAsia="zh-CN"/>
        </w:rPr>
        <w:t>设备原厂的</w:t>
      </w: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相关证明或证书），</w:t>
      </w:r>
      <w:r>
        <w:rPr>
          <w:rFonts w:hint="eastAsia" w:ascii="宋体" w:hAnsi="宋体" w:cs="宋体"/>
          <w:color w:val="auto"/>
          <w:sz w:val="24"/>
          <w:highlight w:val="none"/>
        </w:rPr>
        <w:t>能够</w:t>
      </w:r>
      <w:r>
        <w:rPr>
          <w:rFonts w:ascii="宋体" w:hAnsi="宋体" w:cs="宋体"/>
          <w:color w:val="auto"/>
          <w:sz w:val="24"/>
          <w:highlight w:val="none"/>
        </w:rPr>
        <w:t>独立签订、履行合同及协议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今后发生的一切书面协议,若与本协议有冲突,以时间最新并具有合同效力的为准。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二、X射线荧光光谱仪类型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/>
        </w:rPr>
        <w:t xml:space="preserve">  </w:t>
      </w:r>
    </w:p>
    <w:tbl>
      <w:tblPr>
        <w:tblStyle w:val="10"/>
        <w:tblW w:w="90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58"/>
        <w:gridCol w:w="2510"/>
        <w:gridCol w:w="2201"/>
        <w:gridCol w:w="1255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厂  家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  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X射线荧光光谱仪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德国BRUKER公司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S8 TIGER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  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bookmarkStart w:id="1" w:name="_Toc407201253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X射线荧光光谱仪维修范围及要求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3.1投标人负责设备的维修、调试工作,确保设备维修后能正常投入使用。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hAnsi="宋体" w:eastAsia="宋体" w:cs="宋体"/>
          <w:strike w:val="0"/>
          <w:dstrike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3.2 投标方负责安排专业技术过硬的人员进行维保，如因投标方人员失误，维保引起的设备或备件损坏，由投标方全额赔偿。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hAnsi="宋体" w:eastAsia="宋体" w:cs="宋体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 xml:space="preserve">3.3 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投标方必须保证备品备件为原厂优质产品，</w:t>
      </w:r>
      <w:r>
        <w:rPr>
          <w:rFonts w:hint="eastAsia" w:hAnsi="宋体" w:eastAsia="宋体" w:cs="宋体"/>
          <w:bCs/>
          <w:color w:val="auto"/>
          <w:sz w:val="24"/>
          <w:highlight w:val="none"/>
          <w:lang w:val="en-US" w:eastAsia="zh-CN"/>
        </w:rPr>
        <w:t>使用寿命从安装调试验收合格之日起算。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如因使用寿命达不到要求的，由投标方重新免费提供，使用寿命重新计算。</w:t>
      </w:r>
      <w:r>
        <w:rPr>
          <w:rFonts w:hint="eastAsia" w:hAnsi="宋体" w:eastAsia="宋体" w:cs="宋体"/>
          <w:bCs/>
          <w:color w:val="auto"/>
          <w:sz w:val="24"/>
          <w:highlight w:val="none"/>
          <w:lang w:val="en-US" w:eastAsia="zh-CN"/>
        </w:rPr>
        <w:t>如因备件质量问题造成设备损坏的，</w:t>
      </w:r>
      <w:r>
        <w:rPr>
          <w:rFonts w:hint="eastAsia" w:hAnsi="宋体" w:eastAsia="宋体" w:cs="宋体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由投标方全额赔偿</w:t>
      </w:r>
      <w:r>
        <w:rPr>
          <w:rFonts w:hint="eastAsia" w:hAnsi="宋体" w:eastAsia="宋体" w:cs="宋体"/>
          <w:bCs/>
          <w:color w:val="auto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3.4投标方在接到招标方报修后,应及时服务且到场时间不得超过48小时,如不能按时到场,应及时通知招标方并说明原因,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3.5招标方有权对投标方维修服务质量和提供的零配件进行鉴定。经鉴定,发现投标方提供的零配件为假冒伪劣产品或非新零配件的,投标方需免费更换合格配件。投标方更换任何备件前，应该取得招标方同意，确认。对能够修复使用的备件应该修复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3.6投标方提供维修服务时不得影响招标方的正常工作及工作秩序,应遵守安全守则、遵守招标方单位的规章制度和国家规定的法律、法规。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3.7投标方在维修过程中发现其他(送修单内维修计划以外)的故障,必须及时将实际情况如实反映给招标方,在取得招标方同意后方可继续修理。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3.8投标方在设备维修过程中所更换下的旧零配件应交由招标方处理。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eastAsia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质量</w:t>
      </w: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4.1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设备</w:t>
      </w:r>
      <w:r>
        <w:rPr>
          <w:rFonts w:hint="eastAsia"/>
          <w:color w:val="auto"/>
          <w:sz w:val="24"/>
          <w:szCs w:val="24"/>
          <w:highlight w:val="none"/>
        </w:rPr>
        <w:t>修理或总成修理质量保证期为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1年</w:t>
      </w:r>
      <w:r>
        <w:rPr>
          <w:rFonts w:hint="eastAsia"/>
          <w:color w:val="auto"/>
          <w:sz w:val="24"/>
          <w:szCs w:val="24"/>
          <w:highlight w:val="none"/>
        </w:rPr>
        <w:t>；二级维护质量保证期为30日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4.2设备</w:t>
      </w:r>
      <w:r>
        <w:rPr>
          <w:rFonts w:hint="eastAsia"/>
          <w:color w:val="auto"/>
          <w:sz w:val="24"/>
          <w:szCs w:val="24"/>
          <w:highlight w:val="none"/>
        </w:rPr>
        <w:t>维修质量保证期，从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设备</w:t>
      </w:r>
      <w:r>
        <w:rPr>
          <w:rFonts w:hint="eastAsia"/>
          <w:color w:val="auto"/>
          <w:sz w:val="24"/>
          <w:szCs w:val="24"/>
          <w:highlight w:val="none"/>
        </w:rPr>
        <w:t>维修竣工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，经验收合格</w:t>
      </w:r>
      <w:r>
        <w:rPr>
          <w:rFonts w:hint="eastAsia"/>
          <w:color w:val="auto"/>
          <w:sz w:val="24"/>
          <w:szCs w:val="24"/>
          <w:highlight w:val="none"/>
        </w:rPr>
        <w:t>之日起计算。质保期内出现质量问题的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从</w:t>
      </w:r>
      <w:r>
        <w:rPr>
          <w:rFonts w:hint="eastAsia"/>
          <w:color w:val="auto"/>
          <w:sz w:val="24"/>
          <w:szCs w:val="24"/>
          <w:highlight w:val="none"/>
        </w:rPr>
        <w:t>返修竣工出厂之日重新起算。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4.3</w:t>
      </w:r>
      <w:r>
        <w:rPr>
          <w:rFonts w:hint="eastAsia"/>
          <w:color w:val="auto"/>
          <w:sz w:val="24"/>
          <w:szCs w:val="24"/>
          <w:highlight w:val="none"/>
        </w:rPr>
        <w:t>在质量保证期内，因维修质量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问题</w:t>
      </w:r>
      <w:r>
        <w:rPr>
          <w:rFonts w:hint="eastAsia"/>
          <w:color w:val="auto"/>
          <w:sz w:val="24"/>
          <w:szCs w:val="24"/>
          <w:highlight w:val="none"/>
        </w:rPr>
        <w:t>造成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/>
          <w:color w:val="auto"/>
          <w:sz w:val="24"/>
          <w:szCs w:val="24"/>
          <w:highlight w:val="none"/>
        </w:rPr>
        <w:t>无法正常使用，且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投标方</w:t>
      </w:r>
      <w:r>
        <w:rPr>
          <w:rFonts w:hint="eastAsia"/>
          <w:color w:val="auto"/>
          <w:sz w:val="24"/>
          <w:szCs w:val="24"/>
          <w:highlight w:val="none"/>
        </w:rPr>
        <w:t>在3日内无法提供非维修原因造成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/>
          <w:color w:val="auto"/>
          <w:sz w:val="24"/>
          <w:szCs w:val="24"/>
          <w:highlight w:val="none"/>
        </w:rPr>
        <w:t>无法使用的相关证据，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投标方</w:t>
      </w:r>
      <w:r>
        <w:rPr>
          <w:rFonts w:hint="eastAsia"/>
          <w:color w:val="auto"/>
          <w:sz w:val="24"/>
          <w:szCs w:val="24"/>
          <w:highlight w:val="none"/>
        </w:rPr>
        <w:t>应当及时无偿返修，不得故意拖延或无理拒绝。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4.4</w:t>
      </w:r>
      <w:r>
        <w:rPr>
          <w:rFonts w:hint="eastAsia"/>
          <w:color w:val="auto"/>
          <w:sz w:val="24"/>
          <w:szCs w:val="24"/>
          <w:highlight w:val="none"/>
        </w:rPr>
        <w:t>在质量保证期内，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设备</w:t>
      </w:r>
      <w:r>
        <w:rPr>
          <w:rFonts w:hint="eastAsia"/>
          <w:color w:val="auto"/>
          <w:sz w:val="24"/>
          <w:szCs w:val="24"/>
          <w:highlight w:val="none"/>
        </w:rPr>
        <w:t>因同一故障或维修项目经两次修理仍不能正常使用的，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投标方</w:t>
      </w:r>
      <w:r>
        <w:rPr>
          <w:rFonts w:hint="eastAsia"/>
          <w:color w:val="auto"/>
          <w:sz w:val="24"/>
          <w:szCs w:val="24"/>
          <w:highlight w:val="none"/>
        </w:rPr>
        <w:t>应当联系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相关专业设备</w:t>
      </w:r>
      <w:r>
        <w:rPr>
          <w:rFonts w:hint="eastAsia"/>
          <w:color w:val="auto"/>
          <w:sz w:val="24"/>
          <w:szCs w:val="24"/>
          <w:highlight w:val="none"/>
        </w:rPr>
        <w:t>维修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技术人员</w:t>
      </w:r>
      <w:r>
        <w:rPr>
          <w:rFonts w:hint="eastAsia"/>
          <w:color w:val="auto"/>
          <w:sz w:val="24"/>
          <w:szCs w:val="24"/>
          <w:highlight w:val="none"/>
        </w:rPr>
        <w:t>进行维修，并承担相应修理费用。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、安全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5.1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投标方</w:t>
      </w:r>
      <w:r>
        <w:rPr>
          <w:rFonts w:hint="eastAsia"/>
          <w:color w:val="auto"/>
          <w:sz w:val="24"/>
          <w:szCs w:val="24"/>
          <w:highlight w:val="none"/>
        </w:rPr>
        <w:t>提供的零配件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必须采购正规厂家生产。严禁购买劣质</w:t>
      </w:r>
      <w:r>
        <w:rPr>
          <w:rFonts w:hint="eastAsia"/>
          <w:color w:val="auto"/>
          <w:sz w:val="24"/>
          <w:szCs w:val="24"/>
          <w:highlight w:val="none"/>
        </w:rPr>
        <w:t>零配件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代替使用。如安装不合理或投标方使用劣质</w:t>
      </w:r>
      <w:r>
        <w:rPr>
          <w:rFonts w:hint="eastAsia"/>
          <w:color w:val="auto"/>
          <w:sz w:val="24"/>
          <w:szCs w:val="24"/>
          <w:highlight w:val="none"/>
        </w:rPr>
        <w:t>零配件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导致设备、其它损坏由投标方</w:t>
      </w:r>
      <w:r>
        <w:rPr>
          <w:rFonts w:hint="eastAsia"/>
          <w:color w:val="auto"/>
          <w:sz w:val="24"/>
          <w:szCs w:val="24"/>
          <w:highlight w:val="none"/>
        </w:rPr>
        <w:t>全部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5.2</w:t>
      </w:r>
      <w:r>
        <w:rPr>
          <w:rFonts w:hint="eastAsia"/>
          <w:color w:val="auto"/>
          <w:sz w:val="24"/>
          <w:szCs w:val="24"/>
          <w:highlight w:val="none"/>
        </w:rPr>
        <w:t>在修理过程中,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投标方</w:t>
      </w:r>
      <w:r>
        <w:rPr>
          <w:rFonts w:hint="eastAsia"/>
          <w:color w:val="auto"/>
          <w:sz w:val="24"/>
          <w:szCs w:val="24"/>
          <w:highlight w:val="none"/>
        </w:rPr>
        <w:t>应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遵守</w:t>
      </w:r>
      <w:r>
        <w:rPr>
          <w:rFonts w:hint="eastAsia"/>
          <w:color w:val="auto"/>
          <w:sz w:val="24"/>
          <w:szCs w:val="24"/>
          <w:highlight w:val="none"/>
        </w:rPr>
        <w:t>国家技术规范,技术标准进行维修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招标方设备。</w:t>
      </w:r>
      <w:r>
        <w:rPr>
          <w:rFonts w:hint="eastAsia"/>
          <w:color w:val="auto"/>
          <w:sz w:val="24"/>
          <w:szCs w:val="24"/>
          <w:highlight w:val="none"/>
        </w:rPr>
        <w:t>在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投标方</w:t>
      </w:r>
      <w:r>
        <w:rPr>
          <w:rFonts w:hint="eastAsia"/>
          <w:color w:val="auto"/>
          <w:sz w:val="24"/>
          <w:szCs w:val="24"/>
          <w:highlight w:val="none"/>
        </w:rPr>
        <w:t>维修期间维修人员移动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设备</w:t>
      </w:r>
      <w:r>
        <w:rPr>
          <w:rFonts w:hint="eastAsia"/>
          <w:color w:val="auto"/>
          <w:sz w:val="24"/>
          <w:szCs w:val="24"/>
          <w:highlight w:val="none"/>
        </w:rPr>
        <w:t>,造成事故,其责任全部由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投标方</w:t>
      </w:r>
      <w:r>
        <w:rPr>
          <w:rFonts w:hint="eastAsia"/>
          <w:color w:val="auto"/>
          <w:sz w:val="24"/>
          <w:szCs w:val="24"/>
          <w:highlight w:val="none"/>
        </w:rPr>
        <w:t>承担,并赔偿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招标方</w:t>
      </w:r>
      <w:r>
        <w:rPr>
          <w:rFonts w:hint="eastAsia"/>
          <w:color w:val="auto"/>
          <w:sz w:val="24"/>
          <w:szCs w:val="24"/>
          <w:highlight w:val="none"/>
        </w:rPr>
        <w:t>全部经济损失和第三方损失。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5.3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投标方</w:t>
      </w:r>
      <w:r>
        <w:rPr>
          <w:rFonts w:hint="eastAsia"/>
          <w:color w:val="auto"/>
          <w:sz w:val="24"/>
          <w:szCs w:val="24"/>
          <w:highlight w:val="none"/>
        </w:rPr>
        <w:t>维修人员因违反操作规程、违反工艺和作业流程,引发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人</w:t>
      </w:r>
      <w:r>
        <w:rPr>
          <w:rFonts w:hint="eastAsia"/>
          <w:color w:val="auto"/>
          <w:sz w:val="24"/>
          <w:szCs w:val="24"/>
          <w:highlight w:val="none"/>
        </w:rPr>
        <w:t>身伤害等事故、事件的,其责任由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投标方</w:t>
      </w:r>
      <w:r>
        <w:rPr>
          <w:rFonts w:hint="eastAsia"/>
          <w:color w:val="auto"/>
          <w:sz w:val="24"/>
          <w:szCs w:val="24"/>
          <w:highlight w:val="none"/>
        </w:rPr>
        <w:t>承担,并赔偿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招标方</w:t>
      </w:r>
      <w:r>
        <w:rPr>
          <w:rFonts w:hint="eastAsia"/>
          <w:color w:val="auto"/>
          <w:sz w:val="24"/>
          <w:szCs w:val="24"/>
          <w:highlight w:val="none"/>
        </w:rPr>
        <w:t>全部损失和第三方损失。</w:t>
      </w:r>
    </w:p>
    <w:p>
      <w:pPr>
        <w:pStyle w:val="2"/>
        <w:rPr>
          <w:rFonts w:hint="eastAsia" w:eastAsia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eastAsia="宋体"/>
          <w:b/>
          <w:bCs/>
          <w:color w:val="auto"/>
          <w:sz w:val="24"/>
          <w:szCs w:val="24"/>
          <w:highlight w:val="none"/>
          <w:lang w:val="en-US" w:eastAsia="zh-CN"/>
        </w:rPr>
        <w:t>六、X射线荧光光谱仪维修配件报价清单（详见附表）</w:t>
      </w:r>
    </w:p>
    <w:p>
      <w:pPr>
        <w:pStyle w:val="2"/>
        <w:rPr>
          <w:rFonts w:hint="eastAsia" w:eastAsia="宋体"/>
          <w:b/>
          <w:bCs/>
          <w:color w:val="auto"/>
          <w:sz w:val="24"/>
          <w:szCs w:val="24"/>
          <w:highlight w:val="none"/>
          <w:lang w:eastAsia="zh-CN"/>
        </w:rPr>
      </w:pPr>
    </w:p>
    <w:tbl>
      <w:tblPr>
        <w:tblStyle w:val="11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78"/>
        <w:gridCol w:w="2434"/>
        <w:gridCol w:w="1104"/>
        <w:gridCol w:w="696"/>
        <w:gridCol w:w="1091"/>
        <w:gridCol w:w="1063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92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78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订货号</w:t>
            </w:r>
          </w:p>
        </w:tc>
        <w:tc>
          <w:tcPr>
            <w:tcW w:w="2434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英文描述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中文品名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未税单价（元）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含税单价（元）</w:t>
            </w:r>
          </w:p>
        </w:tc>
        <w:tc>
          <w:tcPr>
            <w:tcW w:w="917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92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78" w:type="dxa"/>
            <w:vAlign w:val="center"/>
          </w:tcPr>
          <w:p>
            <w:pPr>
              <w:pStyle w:val="2"/>
              <w:jc w:val="both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A12D414</w:t>
            </w:r>
          </w:p>
        </w:tc>
        <w:tc>
          <w:tcPr>
            <w:tcW w:w="2434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K4 CONTROLLER FOR A12-A24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电路板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jc w:val="both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both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92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A12D442</w:t>
            </w:r>
          </w:p>
        </w:tc>
        <w:tc>
          <w:tcPr>
            <w:tcW w:w="2434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SPARE PART POWER BOARD 3/4KW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电源板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jc w:val="both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both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92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A12D43</w:t>
            </w:r>
          </w:p>
        </w:tc>
        <w:tc>
          <w:tcPr>
            <w:tcW w:w="2434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SPARE PART GENER.IGBT ADAPTER 3+4 KW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IGBT适配器板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jc w:val="both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both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92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A12D80</w:t>
            </w:r>
          </w:p>
        </w:tc>
        <w:tc>
          <w:tcPr>
            <w:tcW w:w="2434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SPARE</w:t>
            </w: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PART PACKAGE HV-CASCADE 4KW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干式油箱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jc w:val="both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both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408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  计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jc w:val="both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2"/>
              <w:jc w:val="both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both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both"/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exact"/>
        <w:jc w:val="left"/>
        <w:rPr>
          <w:rFonts w:cs="宋体"/>
          <w:color w:val="auto"/>
          <w:spacing w:val="4"/>
          <w:kern w:val="0"/>
        </w:rPr>
      </w:pPr>
    </w:p>
    <w:p>
      <w:pPr>
        <w:spacing w:line="240" w:lineRule="exact"/>
        <w:jc w:val="left"/>
        <w:rPr>
          <w:rFonts w:hint="eastAsia" w:ascii="宋体" w:cs="宋体"/>
          <w:color w:val="auto"/>
          <w:spacing w:val="4"/>
          <w:kern w:val="0"/>
        </w:rPr>
      </w:pPr>
      <w:r>
        <w:rPr>
          <w:rFonts w:hint="eastAsia" w:cs="宋体"/>
          <w:color w:val="auto"/>
          <w:spacing w:val="4"/>
          <w:kern w:val="0"/>
        </w:rPr>
        <w:t>注：未列出维修项目，参考同类维项目价格</w:t>
      </w:r>
      <w:r>
        <w:rPr>
          <w:rFonts w:hint="eastAsia" w:ascii="宋体" w:cs="宋体"/>
          <w:color w:val="auto"/>
          <w:spacing w:val="4"/>
          <w:kern w:val="0"/>
        </w:rPr>
        <w:t>，综合维修难度，经双方签字确认后按实际结算</w:t>
      </w:r>
    </w:p>
    <w:p>
      <w:pPr>
        <w:spacing w:line="400" w:lineRule="exact"/>
        <w:ind w:firstLine="5040" w:firstLineChars="2400"/>
        <w:jc w:val="left"/>
        <w:rPr>
          <w:rFonts w:cs="宋体"/>
          <w:color w:val="auto"/>
        </w:rPr>
      </w:pPr>
    </w:p>
    <w:p>
      <w:pPr>
        <w:tabs>
          <w:tab w:val="left" w:pos="936"/>
        </w:tabs>
        <w:bidi w:val="0"/>
        <w:jc w:val="left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以下无正文</w:t>
      </w:r>
    </w:p>
    <w:sectPr>
      <w:headerReference r:id="rId3" w:type="default"/>
      <w:footerReference r:id="rId4" w:type="default"/>
      <w:pgSz w:w="11906" w:h="16838"/>
      <w:pgMar w:top="454" w:right="850" w:bottom="454" w:left="850" w:header="851" w:footer="79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Arial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  <w:rPr>
        <w:rFonts w:cs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B1FAD"/>
    <w:multiLevelType w:val="singleLevel"/>
    <w:tmpl w:val="B6DB1FA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TVhNDc2NDY1YjVlMGE0MzAxZTgxOTMyOWVmZTIifQ=="/>
  </w:docVars>
  <w:rsids>
    <w:rsidRoot w:val="1C3551B0"/>
    <w:rsid w:val="003324DE"/>
    <w:rsid w:val="00432D58"/>
    <w:rsid w:val="00486DB2"/>
    <w:rsid w:val="005505DF"/>
    <w:rsid w:val="005E4989"/>
    <w:rsid w:val="00663048"/>
    <w:rsid w:val="009B48EF"/>
    <w:rsid w:val="009F0EEE"/>
    <w:rsid w:val="00B95281"/>
    <w:rsid w:val="00C50E4E"/>
    <w:rsid w:val="00CF0661"/>
    <w:rsid w:val="00D602CC"/>
    <w:rsid w:val="00DC21E5"/>
    <w:rsid w:val="00F10F3D"/>
    <w:rsid w:val="00FE2ADE"/>
    <w:rsid w:val="01087940"/>
    <w:rsid w:val="0129421F"/>
    <w:rsid w:val="012C744E"/>
    <w:rsid w:val="014C11ED"/>
    <w:rsid w:val="017A42D3"/>
    <w:rsid w:val="01800745"/>
    <w:rsid w:val="01B27036"/>
    <w:rsid w:val="01D343E7"/>
    <w:rsid w:val="021658E5"/>
    <w:rsid w:val="02835CFA"/>
    <w:rsid w:val="02AB3559"/>
    <w:rsid w:val="02E11291"/>
    <w:rsid w:val="03095FD4"/>
    <w:rsid w:val="033074A1"/>
    <w:rsid w:val="034D3255"/>
    <w:rsid w:val="037B365A"/>
    <w:rsid w:val="037B600F"/>
    <w:rsid w:val="03922A01"/>
    <w:rsid w:val="03C879B5"/>
    <w:rsid w:val="03D30242"/>
    <w:rsid w:val="04233EE9"/>
    <w:rsid w:val="04413413"/>
    <w:rsid w:val="046D137A"/>
    <w:rsid w:val="046F499C"/>
    <w:rsid w:val="0494241D"/>
    <w:rsid w:val="04A34975"/>
    <w:rsid w:val="04F70BA4"/>
    <w:rsid w:val="04FB5140"/>
    <w:rsid w:val="05053942"/>
    <w:rsid w:val="05200FDE"/>
    <w:rsid w:val="0543240B"/>
    <w:rsid w:val="057C028D"/>
    <w:rsid w:val="059941F6"/>
    <w:rsid w:val="059B43BF"/>
    <w:rsid w:val="05B06C55"/>
    <w:rsid w:val="05E076D0"/>
    <w:rsid w:val="05F1223E"/>
    <w:rsid w:val="05F24F23"/>
    <w:rsid w:val="061D6A6B"/>
    <w:rsid w:val="06673424"/>
    <w:rsid w:val="067C17CC"/>
    <w:rsid w:val="06865798"/>
    <w:rsid w:val="069F6298"/>
    <w:rsid w:val="06B47522"/>
    <w:rsid w:val="06F05702"/>
    <w:rsid w:val="06FB66C4"/>
    <w:rsid w:val="07111740"/>
    <w:rsid w:val="071C4C60"/>
    <w:rsid w:val="0745408C"/>
    <w:rsid w:val="075A428C"/>
    <w:rsid w:val="0766622A"/>
    <w:rsid w:val="076A5F83"/>
    <w:rsid w:val="0787791D"/>
    <w:rsid w:val="078F6BA0"/>
    <w:rsid w:val="07B12254"/>
    <w:rsid w:val="07C36E96"/>
    <w:rsid w:val="07DA733B"/>
    <w:rsid w:val="086328F5"/>
    <w:rsid w:val="08CF6E4A"/>
    <w:rsid w:val="08DB6A0C"/>
    <w:rsid w:val="08DF2C88"/>
    <w:rsid w:val="09083A1B"/>
    <w:rsid w:val="09691EF2"/>
    <w:rsid w:val="097B7EB4"/>
    <w:rsid w:val="09DF2EDA"/>
    <w:rsid w:val="09E14FBA"/>
    <w:rsid w:val="0A1124B1"/>
    <w:rsid w:val="0A2729AC"/>
    <w:rsid w:val="0A323D74"/>
    <w:rsid w:val="0A5E5A8D"/>
    <w:rsid w:val="0A8E4288"/>
    <w:rsid w:val="0AAB206E"/>
    <w:rsid w:val="0B0D1321"/>
    <w:rsid w:val="0B783ADD"/>
    <w:rsid w:val="0B8D7366"/>
    <w:rsid w:val="0BFB0039"/>
    <w:rsid w:val="0C421585"/>
    <w:rsid w:val="0C523CE8"/>
    <w:rsid w:val="0CE82688"/>
    <w:rsid w:val="0CF24CE3"/>
    <w:rsid w:val="0DAB58F7"/>
    <w:rsid w:val="0DF56481"/>
    <w:rsid w:val="0E0457F0"/>
    <w:rsid w:val="0E407A3D"/>
    <w:rsid w:val="0E4A4889"/>
    <w:rsid w:val="0E594839"/>
    <w:rsid w:val="0E5F4F3C"/>
    <w:rsid w:val="0E760B33"/>
    <w:rsid w:val="0EA02A46"/>
    <w:rsid w:val="0EA277C2"/>
    <w:rsid w:val="0EB20629"/>
    <w:rsid w:val="0ED76807"/>
    <w:rsid w:val="0EF61F1B"/>
    <w:rsid w:val="0F0C5041"/>
    <w:rsid w:val="0F2E3687"/>
    <w:rsid w:val="0F547607"/>
    <w:rsid w:val="0F91696E"/>
    <w:rsid w:val="0FDB7DFA"/>
    <w:rsid w:val="0FFB629E"/>
    <w:rsid w:val="10410DD3"/>
    <w:rsid w:val="106A128F"/>
    <w:rsid w:val="1082793D"/>
    <w:rsid w:val="10847804"/>
    <w:rsid w:val="10D500AB"/>
    <w:rsid w:val="114034C7"/>
    <w:rsid w:val="11CB690F"/>
    <w:rsid w:val="11DF6C16"/>
    <w:rsid w:val="11FA1FA0"/>
    <w:rsid w:val="121A5116"/>
    <w:rsid w:val="12585758"/>
    <w:rsid w:val="125E680D"/>
    <w:rsid w:val="12A41D8D"/>
    <w:rsid w:val="12D26FC1"/>
    <w:rsid w:val="12F74D15"/>
    <w:rsid w:val="1308666E"/>
    <w:rsid w:val="13273EA9"/>
    <w:rsid w:val="133D370C"/>
    <w:rsid w:val="13607608"/>
    <w:rsid w:val="136B1ECF"/>
    <w:rsid w:val="1388692A"/>
    <w:rsid w:val="14417F27"/>
    <w:rsid w:val="146E1D25"/>
    <w:rsid w:val="14A12861"/>
    <w:rsid w:val="14AE5846"/>
    <w:rsid w:val="14BA6A52"/>
    <w:rsid w:val="14BC47D4"/>
    <w:rsid w:val="14C52D17"/>
    <w:rsid w:val="14D50AF1"/>
    <w:rsid w:val="15002330"/>
    <w:rsid w:val="151719BB"/>
    <w:rsid w:val="155B2857"/>
    <w:rsid w:val="159153C4"/>
    <w:rsid w:val="15B91EB5"/>
    <w:rsid w:val="15BA4161"/>
    <w:rsid w:val="15BA6E69"/>
    <w:rsid w:val="15D76782"/>
    <w:rsid w:val="15E578B8"/>
    <w:rsid w:val="15F742C3"/>
    <w:rsid w:val="165867FC"/>
    <w:rsid w:val="16D32709"/>
    <w:rsid w:val="16E93D80"/>
    <w:rsid w:val="171E20DD"/>
    <w:rsid w:val="174027AD"/>
    <w:rsid w:val="17BD1BA4"/>
    <w:rsid w:val="17DB5A73"/>
    <w:rsid w:val="17FD549D"/>
    <w:rsid w:val="184A1E3C"/>
    <w:rsid w:val="188905D0"/>
    <w:rsid w:val="188A3430"/>
    <w:rsid w:val="18AC3E6E"/>
    <w:rsid w:val="18B20B1E"/>
    <w:rsid w:val="1905316C"/>
    <w:rsid w:val="19214B14"/>
    <w:rsid w:val="19295603"/>
    <w:rsid w:val="192B0ACA"/>
    <w:rsid w:val="19570331"/>
    <w:rsid w:val="19C22734"/>
    <w:rsid w:val="1A1C2083"/>
    <w:rsid w:val="1A23636A"/>
    <w:rsid w:val="1A286DDC"/>
    <w:rsid w:val="1A2D40B4"/>
    <w:rsid w:val="1A304D96"/>
    <w:rsid w:val="1A7C006E"/>
    <w:rsid w:val="1A8B0C7B"/>
    <w:rsid w:val="1AA417E9"/>
    <w:rsid w:val="1AAF09FB"/>
    <w:rsid w:val="1AB73E7C"/>
    <w:rsid w:val="1ACD3044"/>
    <w:rsid w:val="1AD76E3E"/>
    <w:rsid w:val="1B2C5919"/>
    <w:rsid w:val="1B4854E2"/>
    <w:rsid w:val="1B6B60B4"/>
    <w:rsid w:val="1B947B97"/>
    <w:rsid w:val="1BC6537F"/>
    <w:rsid w:val="1C3551B0"/>
    <w:rsid w:val="1C724C5D"/>
    <w:rsid w:val="1C766275"/>
    <w:rsid w:val="1C766A29"/>
    <w:rsid w:val="1CDB6485"/>
    <w:rsid w:val="1D8F457E"/>
    <w:rsid w:val="1E083173"/>
    <w:rsid w:val="1E5A235D"/>
    <w:rsid w:val="1E970E18"/>
    <w:rsid w:val="1EBD510F"/>
    <w:rsid w:val="1F0B756B"/>
    <w:rsid w:val="1F214B12"/>
    <w:rsid w:val="1F2A7F55"/>
    <w:rsid w:val="1F51631F"/>
    <w:rsid w:val="1FC83C35"/>
    <w:rsid w:val="1FD224BF"/>
    <w:rsid w:val="20764AE1"/>
    <w:rsid w:val="208C1F9D"/>
    <w:rsid w:val="208D0EB4"/>
    <w:rsid w:val="209B1614"/>
    <w:rsid w:val="209D672A"/>
    <w:rsid w:val="20BA7405"/>
    <w:rsid w:val="21182746"/>
    <w:rsid w:val="212006AE"/>
    <w:rsid w:val="212705E9"/>
    <w:rsid w:val="21497F1B"/>
    <w:rsid w:val="21645942"/>
    <w:rsid w:val="21AB73C7"/>
    <w:rsid w:val="21C16CF4"/>
    <w:rsid w:val="22180350"/>
    <w:rsid w:val="223D4D9E"/>
    <w:rsid w:val="22434EED"/>
    <w:rsid w:val="22462301"/>
    <w:rsid w:val="226C2803"/>
    <w:rsid w:val="227425C0"/>
    <w:rsid w:val="22B43D98"/>
    <w:rsid w:val="242E3786"/>
    <w:rsid w:val="244A781D"/>
    <w:rsid w:val="245E6073"/>
    <w:rsid w:val="24B07FF1"/>
    <w:rsid w:val="24DB460E"/>
    <w:rsid w:val="24E173B3"/>
    <w:rsid w:val="24EF675B"/>
    <w:rsid w:val="24F7140C"/>
    <w:rsid w:val="250F1DA9"/>
    <w:rsid w:val="25195A3A"/>
    <w:rsid w:val="251E653A"/>
    <w:rsid w:val="25291413"/>
    <w:rsid w:val="252A2435"/>
    <w:rsid w:val="255F1149"/>
    <w:rsid w:val="25765E0F"/>
    <w:rsid w:val="25AA2C1C"/>
    <w:rsid w:val="25C17076"/>
    <w:rsid w:val="26450E47"/>
    <w:rsid w:val="266D6A9E"/>
    <w:rsid w:val="2670278A"/>
    <w:rsid w:val="26786FAD"/>
    <w:rsid w:val="269D1035"/>
    <w:rsid w:val="26A37139"/>
    <w:rsid w:val="26AB7310"/>
    <w:rsid w:val="272A540B"/>
    <w:rsid w:val="273D7A4E"/>
    <w:rsid w:val="275977AC"/>
    <w:rsid w:val="277251C7"/>
    <w:rsid w:val="27782F5C"/>
    <w:rsid w:val="27A164FF"/>
    <w:rsid w:val="27A34D15"/>
    <w:rsid w:val="27BD5803"/>
    <w:rsid w:val="27D0698E"/>
    <w:rsid w:val="27F20162"/>
    <w:rsid w:val="28112C8A"/>
    <w:rsid w:val="28220C20"/>
    <w:rsid w:val="282B7844"/>
    <w:rsid w:val="285A525F"/>
    <w:rsid w:val="28733A52"/>
    <w:rsid w:val="289C10F6"/>
    <w:rsid w:val="28CF13F3"/>
    <w:rsid w:val="28FC3770"/>
    <w:rsid w:val="29164913"/>
    <w:rsid w:val="29970FDD"/>
    <w:rsid w:val="29976837"/>
    <w:rsid w:val="29F75E09"/>
    <w:rsid w:val="2A2637B9"/>
    <w:rsid w:val="2A285A0A"/>
    <w:rsid w:val="2A29740C"/>
    <w:rsid w:val="2AA37145"/>
    <w:rsid w:val="2AB63109"/>
    <w:rsid w:val="2ACB3581"/>
    <w:rsid w:val="2B3222BF"/>
    <w:rsid w:val="2B331A9C"/>
    <w:rsid w:val="2B4843C6"/>
    <w:rsid w:val="2B616864"/>
    <w:rsid w:val="2B710F43"/>
    <w:rsid w:val="2B911481"/>
    <w:rsid w:val="2B95650B"/>
    <w:rsid w:val="2BD1503D"/>
    <w:rsid w:val="2BF56F67"/>
    <w:rsid w:val="2C0734F1"/>
    <w:rsid w:val="2C475F7D"/>
    <w:rsid w:val="2CEC1DE4"/>
    <w:rsid w:val="2D557B2E"/>
    <w:rsid w:val="2D7C7507"/>
    <w:rsid w:val="2DE51BC2"/>
    <w:rsid w:val="2DF2581B"/>
    <w:rsid w:val="2E2C7560"/>
    <w:rsid w:val="2E4D4CD2"/>
    <w:rsid w:val="2E5D57DF"/>
    <w:rsid w:val="2E865329"/>
    <w:rsid w:val="2EAB4F27"/>
    <w:rsid w:val="2EC54C11"/>
    <w:rsid w:val="2EC622A9"/>
    <w:rsid w:val="2EE1627B"/>
    <w:rsid w:val="2EF51D26"/>
    <w:rsid w:val="2F2D3845"/>
    <w:rsid w:val="2F605277"/>
    <w:rsid w:val="2F854E58"/>
    <w:rsid w:val="300F0A69"/>
    <w:rsid w:val="30204969"/>
    <w:rsid w:val="3057718C"/>
    <w:rsid w:val="30CB4BD0"/>
    <w:rsid w:val="311166E3"/>
    <w:rsid w:val="311D42F5"/>
    <w:rsid w:val="314957E4"/>
    <w:rsid w:val="318A1F9C"/>
    <w:rsid w:val="31A97149"/>
    <w:rsid w:val="3231358E"/>
    <w:rsid w:val="323B7ADD"/>
    <w:rsid w:val="32533059"/>
    <w:rsid w:val="3279160B"/>
    <w:rsid w:val="3292251E"/>
    <w:rsid w:val="332242FA"/>
    <w:rsid w:val="332C492C"/>
    <w:rsid w:val="333D7ECA"/>
    <w:rsid w:val="3356750A"/>
    <w:rsid w:val="335C235C"/>
    <w:rsid w:val="335C6958"/>
    <w:rsid w:val="337E4A80"/>
    <w:rsid w:val="33A475BA"/>
    <w:rsid w:val="33D13699"/>
    <w:rsid w:val="33F70109"/>
    <w:rsid w:val="346300C1"/>
    <w:rsid w:val="34AF3516"/>
    <w:rsid w:val="34C13941"/>
    <w:rsid w:val="34C5273B"/>
    <w:rsid w:val="34E821F8"/>
    <w:rsid w:val="35BF1038"/>
    <w:rsid w:val="35C445C7"/>
    <w:rsid w:val="35E9658A"/>
    <w:rsid w:val="35EE3A4D"/>
    <w:rsid w:val="36161971"/>
    <w:rsid w:val="361C483E"/>
    <w:rsid w:val="367B552F"/>
    <w:rsid w:val="36B67FA7"/>
    <w:rsid w:val="36E02546"/>
    <w:rsid w:val="379E0F82"/>
    <w:rsid w:val="37A01849"/>
    <w:rsid w:val="37C21BD4"/>
    <w:rsid w:val="37E359A5"/>
    <w:rsid w:val="38670473"/>
    <w:rsid w:val="38740709"/>
    <w:rsid w:val="3878757E"/>
    <w:rsid w:val="38832F38"/>
    <w:rsid w:val="388937CC"/>
    <w:rsid w:val="38914858"/>
    <w:rsid w:val="38C70695"/>
    <w:rsid w:val="38FB66D3"/>
    <w:rsid w:val="39021F36"/>
    <w:rsid w:val="39346A00"/>
    <w:rsid w:val="393E47F7"/>
    <w:rsid w:val="39F645B5"/>
    <w:rsid w:val="3A1066EE"/>
    <w:rsid w:val="3A761B9C"/>
    <w:rsid w:val="3A764747"/>
    <w:rsid w:val="3A8417B7"/>
    <w:rsid w:val="3A933C20"/>
    <w:rsid w:val="3ACE5B11"/>
    <w:rsid w:val="3AF976BC"/>
    <w:rsid w:val="3B2775FE"/>
    <w:rsid w:val="3B384354"/>
    <w:rsid w:val="3B52748B"/>
    <w:rsid w:val="3B651551"/>
    <w:rsid w:val="3B6D4815"/>
    <w:rsid w:val="3B786A3D"/>
    <w:rsid w:val="3B7D3B00"/>
    <w:rsid w:val="3BCE4E03"/>
    <w:rsid w:val="3C03049D"/>
    <w:rsid w:val="3C295B0B"/>
    <w:rsid w:val="3C3A6C40"/>
    <w:rsid w:val="3CA3007C"/>
    <w:rsid w:val="3CA62E96"/>
    <w:rsid w:val="3CC019BB"/>
    <w:rsid w:val="3CD12AAF"/>
    <w:rsid w:val="3CD51AEB"/>
    <w:rsid w:val="3D0635CA"/>
    <w:rsid w:val="3D0E1B85"/>
    <w:rsid w:val="3D0F0457"/>
    <w:rsid w:val="3D1F45FA"/>
    <w:rsid w:val="3D2440DF"/>
    <w:rsid w:val="3D343FF3"/>
    <w:rsid w:val="3D825872"/>
    <w:rsid w:val="3DE75DBF"/>
    <w:rsid w:val="3E377C59"/>
    <w:rsid w:val="3E400810"/>
    <w:rsid w:val="3E50434E"/>
    <w:rsid w:val="3E813C35"/>
    <w:rsid w:val="3E9C3F24"/>
    <w:rsid w:val="3EC56155"/>
    <w:rsid w:val="3EC85BF0"/>
    <w:rsid w:val="3EE94BCD"/>
    <w:rsid w:val="3F060DB2"/>
    <w:rsid w:val="3FD4234B"/>
    <w:rsid w:val="3FD6434B"/>
    <w:rsid w:val="3FF10927"/>
    <w:rsid w:val="40175387"/>
    <w:rsid w:val="40311BB0"/>
    <w:rsid w:val="409F3BF0"/>
    <w:rsid w:val="40B73E12"/>
    <w:rsid w:val="40DB365E"/>
    <w:rsid w:val="40E10CCD"/>
    <w:rsid w:val="414B01DE"/>
    <w:rsid w:val="4166128B"/>
    <w:rsid w:val="41717A24"/>
    <w:rsid w:val="41CB4F69"/>
    <w:rsid w:val="41D20DDF"/>
    <w:rsid w:val="41DE11D7"/>
    <w:rsid w:val="42355EA6"/>
    <w:rsid w:val="43C03E38"/>
    <w:rsid w:val="43D54603"/>
    <w:rsid w:val="440D71FD"/>
    <w:rsid w:val="441B721B"/>
    <w:rsid w:val="449E2A3A"/>
    <w:rsid w:val="44DC732F"/>
    <w:rsid w:val="44E3578C"/>
    <w:rsid w:val="4502675E"/>
    <w:rsid w:val="4514457D"/>
    <w:rsid w:val="454C4E97"/>
    <w:rsid w:val="458D3596"/>
    <w:rsid w:val="45B41481"/>
    <w:rsid w:val="45B742E3"/>
    <w:rsid w:val="45D671F8"/>
    <w:rsid w:val="45FB36FC"/>
    <w:rsid w:val="462D306B"/>
    <w:rsid w:val="46757389"/>
    <w:rsid w:val="46872C88"/>
    <w:rsid w:val="46AC3CC6"/>
    <w:rsid w:val="46BB21BF"/>
    <w:rsid w:val="47221CCB"/>
    <w:rsid w:val="47352A79"/>
    <w:rsid w:val="4764356D"/>
    <w:rsid w:val="48033A3B"/>
    <w:rsid w:val="483D66F2"/>
    <w:rsid w:val="4854267C"/>
    <w:rsid w:val="485D5166"/>
    <w:rsid w:val="488A5705"/>
    <w:rsid w:val="488E160A"/>
    <w:rsid w:val="49011EC3"/>
    <w:rsid w:val="49025314"/>
    <w:rsid w:val="49276CFE"/>
    <w:rsid w:val="494F1AE5"/>
    <w:rsid w:val="4953571E"/>
    <w:rsid w:val="49544F4B"/>
    <w:rsid w:val="49557604"/>
    <w:rsid w:val="49563504"/>
    <w:rsid w:val="49C203B2"/>
    <w:rsid w:val="49CA6EFD"/>
    <w:rsid w:val="49E51868"/>
    <w:rsid w:val="4A282B58"/>
    <w:rsid w:val="4A426CB1"/>
    <w:rsid w:val="4A585A50"/>
    <w:rsid w:val="4A9672B2"/>
    <w:rsid w:val="4A985F30"/>
    <w:rsid w:val="4A9F10FB"/>
    <w:rsid w:val="4AC9613E"/>
    <w:rsid w:val="4ACF7874"/>
    <w:rsid w:val="4B132541"/>
    <w:rsid w:val="4B594131"/>
    <w:rsid w:val="4C2A587E"/>
    <w:rsid w:val="4C623AAD"/>
    <w:rsid w:val="4CF20F91"/>
    <w:rsid w:val="4D065596"/>
    <w:rsid w:val="4D070EF5"/>
    <w:rsid w:val="4D0F1DAD"/>
    <w:rsid w:val="4D4F03FC"/>
    <w:rsid w:val="4D50526D"/>
    <w:rsid w:val="4DAA4BAF"/>
    <w:rsid w:val="4DAB2881"/>
    <w:rsid w:val="4DDF58FA"/>
    <w:rsid w:val="4E135E89"/>
    <w:rsid w:val="4E2928B8"/>
    <w:rsid w:val="4E337EDC"/>
    <w:rsid w:val="4E727CA8"/>
    <w:rsid w:val="4E74365E"/>
    <w:rsid w:val="4E7D5C8D"/>
    <w:rsid w:val="4E972298"/>
    <w:rsid w:val="4ECC393C"/>
    <w:rsid w:val="4EF267BC"/>
    <w:rsid w:val="4EF66BD1"/>
    <w:rsid w:val="4F154CF9"/>
    <w:rsid w:val="4F2F1AB7"/>
    <w:rsid w:val="4FA12E45"/>
    <w:rsid w:val="4FA412A0"/>
    <w:rsid w:val="4FC70F44"/>
    <w:rsid w:val="4FF20F7E"/>
    <w:rsid w:val="50046BC2"/>
    <w:rsid w:val="504528DC"/>
    <w:rsid w:val="507A376E"/>
    <w:rsid w:val="508B75FD"/>
    <w:rsid w:val="509809B3"/>
    <w:rsid w:val="509B2DC5"/>
    <w:rsid w:val="50A578CB"/>
    <w:rsid w:val="50C27756"/>
    <w:rsid w:val="50D85382"/>
    <w:rsid w:val="512C226A"/>
    <w:rsid w:val="51454EA3"/>
    <w:rsid w:val="515A79EA"/>
    <w:rsid w:val="51C04810"/>
    <w:rsid w:val="51ED3AA4"/>
    <w:rsid w:val="521F2FEE"/>
    <w:rsid w:val="522704EA"/>
    <w:rsid w:val="528B5CA5"/>
    <w:rsid w:val="52DF67B6"/>
    <w:rsid w:val="52E62C73"/>
    <w:rsid w:val="52E87452"/>
    <w:rsid w:val="52ED43B9"/>
    <w:rsid w:val="533B4920"/>
    <w:rsid w:val="53672BBC"/>
    <w:rsid w:val="538B6A9E"/>
    <w:rsid w:val="53BA7A5B"/>
    <w:rsid w:val="53D13671"/>
    <w:rsid w:val="53EB2470"/>
    <w:rsid w:val="54104891"/>
    <w:rsid w:val="5413130D"/>
    <w:rsid w:val="54247793"/>
    <w:rsid w:val="5473246C"/>
    <w:rsid w:val="548578BB"/>
    <w:rsid w:val="54D5077A"/>
    <w:rsid w:val="54E2178B"/>
    <w:rsid w:val="558B4E47"/>
    <w:rsid w:val="55D26961"/>
    <w:rsid w:val="55D77189"/>
    <w:rsid w:val="56141DEB"/>
    <w:rsid w:val="565A227B"/>
    <w:rsid w:val="566A29D8"/>
    <w:rsid w:val="56A04B31"/>
    <w:rsid w:val="56DD45D5"/>
    <w:rsid w:val="56F51AFC"/>
    <w:rsid w:val="57286603"/>
    <w:rsid w:val="57414128"/>
    <w:rsid w:val="57A74C0E"/>
    <w:rsid w:val="57B24FC6"/>
    <w:rsid w:val="57B603B5"/>
    <w:rsid w:val="57EE0892"/>
    <w:rsid w:val="57F22E2E"/>
    <w:rsid w:val="57F60E5E"/>
    <w:rsid w:val="5818442F"/>
    <w:rsid w:val="58390925"/>
    <w:rsid w:val="583B21C4"/>
    <w:rsid w:val="583F18DC"/>
    <w:rsid w:val="5852701F"/>
    <w:rsid w:val="586913D5"/>
    <w:rsid w:val="588562CD"/>
    <w:rsid w:val="58AE70C3"/>
    <w:rsid w:val="58B551B9"/>
    <w:rsid w:val="58F15FBD"/>
    <w:rsid w:val="598410F3"/>
    <w:rsid w:val="59C34D37"/>
    <w:rsid w:val="5A1F3455"/>
    <w:rsid w:val="5A370FEF"/>
    <w:rsid w:val="5A4B2AF8"/>
    <w:rsid w:val="5A786B01"/>
    <w:rsid w:val="5AB02F96"/>
    <w:rsid w:val="5AC8416E"/>
    <w:rsid w:val="5AD31E7F"/>
    <w:rsid w:val="5ADD27D6"/>
    <w:rsid w:val="5ADF66B8"/>
    <w:rsid w:val="5AF01688"/>
    <w:rsid w:val="5AFD271D"/>
    <w:rsid w:val="5B183D66"/>
    <w:rsid w:val="5B3F35A7"/>
    <w:rsid w:val="5B6570E5"/>
    <w:rsid w:val="5B702135"/>
    <w:rsid w:val="5B7147C9"/>
    <w:rsid w:val="5B7C73B1"/>
    <w:rsid w:val="5BC93FCF"/>
    <w:rsid w:val="5BCD3BB0"/>
    <w:rsid w:val="5BE106D2"/>
    <w:rsid w:val="5BEC1E26"/>
    <w:rsid w:val="5BF96D0D"/>
    <w:rsid w:val="5C0116D5"/>
    <w:rsid w:val="5C9A1694"/>
    <w:rsid w:val="5CAB1845"/>
    <w:rsid w:val="5CEE1FB6"/>
    <w:rsid w:val="5D502AFB"/>
    <w:rsid w:val="5D772D83"/>
    <w:rsid w:val="5DA945B3"/>
    <w:rsid w:val="5DAE16CD"/>
    <w:rsid w:val="5DB76743"/>
    <w:rsid w:val="5DC93559"/>
    <w:rsid w:val="5DFB0E72"/>
    <w:rsid w:val="5E5A7D11"/>
    <w:rsid w:val="5E6608FD"/>
    <w:rsid w:val="5E6A01AE"/>
    <w:rsid w:val="5E86251E"/>
    <w:rsid w:val="5EB57DBB"/>
    <w:rsid w:val="5EF936CE"/>
    <w:rsid w:val="5F097DCC"/>
    <w:rsid w:val="5F323FF9"/>
    <w:rsid w:val="5F363D14"/>
    <w:rsid w:val="5F3A5DA3"/>
    <w:rsid w:val="5F3F6F1A"/>
    <w:rsid w:val="5FD871A5"/>
    <w:rsid w:val="5FF74FCB"/>
    <w:rsid w:val="604F50A6"/>
    <w:rsid w:val="60EB7C02"/>
    <w:rsid w:val="60FC7B2E"/>
    <w:rsid w:val="610572F8"/>
    <w:rsid w:val="612D7088"/>
    <w:rsid w:val="61453B98"/>
    <w:rsid w:val="614B1367"/>
    <w:rsid w:val="61CE70C0"/>
    <w:rsid w:val="61DD400B"/>
    <w:rsid w:val="620052C7"/>
    <w:rsid w:val="62186438"/>
    <w:rsid w:val="6255685A"/>
    <w:rsid w:val="62595A19"/>
    <w:rsid w:val="625F77F9"/>
    <w:rsid w:val="62E265A2"/>
    <w:rsid w:val="62F92AAB"/>
    <w:rsid w:val="637F3391"/>
    <w:rsid w:val="638F5210"/>
    <w:rsid w:val="63A54B38"/>
    <w:rsid w:val="64342C84"/>
    <w:rsid w:val="64615D16"/>
    <w:rsid w:val="64955B6A"/>
    <w:rsid w:val="64B57118"/>
    <w:rsid w:val="64C9304A"/>
    <w:rsid w:val="64CD49AF"/>
    <w:rsid w:val="64E36917"/>
    <w:rsid w:val="65050F56"/>
    <w:rsid w:val="65272C6E"/>
    <w:rsid w:val="65953539"/>
    <w:rsid w:val="659962DA"/>
    <w:rsid w:val="65CC7E59"/>
    <w:rsid w:val="65D46E00"/>
    <w:rsid w:val="65E444F6"/>
    <w:rsid w:val="65EA42B9"/>
    <w:rsid w:val="660356CA"/>
    <w:rsid w:val="6689619D"/>
    <w:rsid w:val="66976C44"/>
    <w:rsid w:val="669D2AE7"/>
    <w:rsid w:val="66BE116B"/>
    <w:rsid w:val="66CC6860"/>
    <w:rsid w:val="66E1455A"/>
    <w:rsid w:val="66F855FC"/>
    <w:rsid w:val="67362901"/>
    <w:rsid w:val="673E58A6"/>
    <w:rsid w:val="67637A10"/>
    <w:rsid w:val="678228E8"/>
    <w:rsid w:val="6795009C"/>
    <w:rsid w:val="67E504DB"/>
    <w:rsid w:val="68014005"/>
    <w:rsid w:val="68755E04"/>
    <w:rsid w:val="68873CE3"/>
    <w:rsid w:val="68882663"/>
    <w:rsid w:val="689E2E20"/>
    <w:rsid w:val="68F13DF6"/>
    <w:rsid w:val="69102DDE"/>
    <w:rsid w:val="69374111"/>
    <w:rsid w:val="69874A21"/>
    <w:rsid w:val="69936A62"/>
    <w:rsid w:val="69B209D1"/>
    <w:rsid w:val="69E35E1C"/>
    <w:rsid w:val="69F376ED"/>
    <w:rsid w:val="6A45613F"/>
    <w:rsid w:val="6A55685E"/>
    <w:rsid w:val="6A9012F4"/>
    <w:rsid w:val="6AA716C0"/>
    <w:rsid w:val="6ADA49A3"/>
    <w:rsid w:val="6AF37A21"/>
    <w:rsid w:val="6B130158"/>
    <w:rsid w:val="6B342DF4"/>
    <w:rsid w:val="6B5A0F93"/>
    <w:rsid w:val="6B6B0A7B"/>
    <w:rsid w:val="6B9D4DC6"/>
    <w:rsid w:val="6BAE18B0"/>
    <w:rsid w:val="6BB0124E"/>
    <w:rsid w:val="6BF3324A"/>
    <w:rsid w:val="6BF766E1"/>
    <w:rsid w:val="6C1B444C"/>
    <w:rsid w:val="6C6474BA"/>
    <w:rsid w:val="6C7F6CC6"/>
    <w:rsid w:val="6C8911DC"/>
    <w:rsid w:val="6C8A6A7F"/>
    <w:rsid w:val="6CCC12B4"/>
    <w:rsid w:val="6D0C15DC"/>
    <w:rsid w:val="6D1743A1"/>
    <w:rsid w:val="6D5725C8"/>
    <w:rsid w:val="6D5A4EAB"/>
    <w:rsid w:val="6D8A1D6D"/>
    <w:rsid w:val="6D9E21DE"/>
    <w:rsid w:val="6D9F302D"/>
    <w:rsid w:val="6DC654EC"/>
    <w:rsid w:val="6DF05CDA"/>
    <w:rsid w:val="6E1C4834"/>
    <w:rsid w:val="6E7C0185"/>
    <w:rsid w:val="6E831580"/>
    <w:rsid w:val="6ED96F89"/>
    <w:rsid w:val="6EDD0720"/>
    <w:rsid w:val="6EF27FFC"/>
    <w:rsid w:val="6F077D6E"/>
    <w:rsid w:val="6F0E10C0"/>
    <w:rsid w:val="6F51330A"/>
    <w:rsid w:val="6F7904BC"/>
    <w:rsid w:val="6F8B4547"/>
    <w:rsid w:val="6FC5445B"/>
    <w:rsid w:val="6FDD4B44"/>
    <w:rsid w:val="701F7783"/>
    <w:rsid w:val="70324219"/>
    <w:rsid w:val="703D6AB7"/>
    <w:rsid w:val="705952B2"/>
    <w:rsid w:val="70802F9E"/>
    <w:rsid w:val="70C660C0"/>
    <w:rsid w:val="70ED1997"/>
    <w:rsid w:val="70F24CE6"/>
    <w:rsid w:val="70F6304E"/>
    <w:rsid w:val="71AF43E7"/>
    <w:rsid w:val="71C4728C"/>
    <w:rsid w:val="71E60903"/>
    <w:rsid w:val="720B74DC"/>
    <w:rsid w:val="721A062D"/>
    <w:rsid w:val="726F7DF2"/>
    <w:rsid w:val="72951468"/>
    <w:rsid w:val="72990BEB"/>
    <w:rsid w:val="72B55E9E"/>
    <w:rsid w:val="72BD2744"/>
    <w:rsid w:val="72C46A7C"/>
    <w:rsid w:val="72ED52AE"/>
    <w:rsid w:val="72F94822"/>
    <w:rsid w:val="72FF32DC"/>
    <w:rsid w:val="73343196"/>
    <w:rsid w:val="739A5A65"/>
    <w:rsid w:val="73A84541"/>
    <w:rsid w:val="73C07B81"/>
    <w:rsid w:val="73EA71FF"/>
    <w:rsid w:val="740C11AA"/>
    <w:rsid w:val="741B1305"/>
    <w:rsid w:val="745168C9"/>
    <w:rsid w:val="7452225E"/>
    <w:rsid w:val="746D1D26"/>
    <w:rsid w:val="747E545A"/>
    <w:rsid w:val="748947AD"/>
    <w:rsid w:val="74AD09A4"/>
    <w:rsid w:val="74D37C28"/>
    <w:rsid w:val="750659D5"/>
    <w:rsid w:val="75140FA1"/>
    <w:rsid w:val="7536160C"/>
    <w:rsid w:val="756C5F2D"/>
    <w:rsid w:val="75804475"/>
    <w:rsid w:val="75A31471"/>
    <w:rsid w:val="75B84EDF"/>
    <w:rsid w:val="75C06EFB"/>
    <w:rsid w:val="75C446BC"/>
    <w:rsid w:val="75DE3F6A"/>
    <w:rsid w:val="75F33310"/>
    <w:rsid w:val="75FC24B8"/>
    <w:rsid w:val="76265EB1"/>
    <w:rsid w:val="76493906"/>
    <w:rsid w:val="764B70FE"/>
    <w:rsid w:val="765642BE"/>
    <w:rsid w:val="76765E2A"/>
    <w:rsid w:val="76BC6EE0"/>
    <w:rsid w:val="76C6527A"/>
    <w:rsid w:val="76CB1B1E"/>
    <w:rsid w:val="770F478F"/>
    <w:rsid w:val="774A66F1"/>
    <w:rsid w:val="77735654"/>
    <w:rsid w:val="778E021D"/>
    <w:rsid w:val="77975368"/>
    <w:rsid w:val="77A6201B"/>
    <w:rsid w:val="77DC5B83"/>
    <w:rsid w:val="77F124E2"/>
    <w:rsid w:val="78042CD3"/>
    <w:rsid w:val="78487083"/>
    <w:rsid w:val="78847845"/>
    <w:rsid w:val="78962614"/>
    <w:rsid w:val="78CC1DB9"/>
    <w:rsid w:val="78D6525F"/>
    <w:rsid w:val="78ED2232"/>
    <w:rsid w:val="790531EE"/>
    <w:rsid w:val="792F1A15"/>
    <w:rsid w:val="794624B6"/>
    <w:rsid w:val="7A0F66E6"/>
    <w:rsid w:val="7A1C4909"/>
    <w:rsid w:val="7A7A00AB"/>
    <w:rsid w:val="7A8A54B0"/>
    <w:rsid w:val="7A954DF6"/>
    <w:rsid w:val="7AC80496"/>
    <w:rsid w:val="7ADF7D23"/>
    <w:rsid w:val="7B2D0A22"/>
    <w:rsid w:val="7B2D5CE3"/>
    <w:rsid w:val="7B3A163B"/>
    <w:rsid w:val="7B516CB8"/>
    <w:rsid w:val="7B736C6D"/>
    <w:rsid w:val="7B7A763C"/>
    <w:rsid w:val="7BB01635"/>
    <w:rsid w:val="7BD25193"/>
    <w:rsid w:val="7C354A7C"/>
    <w:rsid w:val="7C5419D5"/>
    <w:rsid w:val="7C7D6FFF"/>
    <w:rsid w:val="7C961EAE"/>
    <w:rsid w:val="7CB333FA"/>
    <w:rsid w:val="7CC90D3E"/>
    <w:rsid w:val="7CFC0E5D"/>
    <w:rsid w:val="7D225FB6"/>
    <w:rsid w:val="7D7B29DD"/>
    <w:rsid w:val="7D885549"/>
    <w:rsid w:val="7D9418A5"/>
    <w:rsid w:val="7DA43A2F"/>
    <w:rsid w:val="7DA85CA7"/>
    <w:rsid w:val="7E25704B"/>
    <w:rsid w:val="7E261A0A"/>
    <w:rsid w:val="7E357E64"/>
    <w:rsid w:val="7E410F85"/>
    <w:rsid w:val="7E4D2F60"/>
    <w:rsid w:val="7E5A7C66"/>
    <w:rsid w:val="7E5B285F"/>
    <w:rsid w:val="7E6A4F76"/>
    <w:rsid w:val="7E782EB6"/>
    <w:rsid w:val="7E820643"/>
    <w:rsid w:val="7F4B641B"/>
    <w:rsid w:val="7F561F71"/>
    <w:rsid w:val="7F8555FE"/>
    <w:rsid w:val="7F975160"/>
    <w:rsid w:val="7FE9157F"/>
    <w:rsid w:val="7FF0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tabs>
        <w:tab w:val="left" w:pos="432"/>
      </w:tabs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link w:val="17"/>
    <w:autoRedefine/>
    <w:qFormat/>
    <w:uiPriority w:val="0"/>
    <w:pPr>
      <w:spacing w:after="120"/>
    </w:pPr>
    <w:rPr>
      <w:szCs w:val="20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link w:val="16"/>
    <w:autoRedefine/>
    <w:qFormat/>
    <w:uiPriority w:val="0"/>
    <w:pPr>
      <w:ind w:firstLine="420" w:firstLineChars="1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paragraph" w:customStyle="1" w:styleId="14">
    <w:name w:val="_Style 2"/>
    <w:basedOn w:val="1"/>
    <w:autoRedefine/>
    <w:qFormat/>
    <w:uiPriority w:val="0"/>
    <w:pPr>
      <w:autoSpaceDE w:val="0"/>
      <w:autoSpaceDN w:val="0"/>
      <w:adjustRightInd w:val="0"/>
      <w:spacing w:line="360" w:lineRule="atLeast"/>
      <w:ind w:left="425" w:firstLine="420" w:firstLineChars="200"/>
      <w:jc w:val="left"/>
      <w:textAlignment w:val="bottom"/>
    </w:pPr>
    <w:rPr>
      <w:rFonts w:ascii="Calibri" w:hAnsi="Calibri"/>
      <w:position w:val="-6"/>
      <w:szCs w:val="22"/>
    </w:rPr>
  </w:style>
  <w:style w:type="paragraph" w:customStyle="1" w:styleId="15">
    <w:name w:val="纯文本1"/>
    <w:basedOn w:val="1"/>
    <w:autoRedefine/>
    <w:unhideWhenUsed/>
    <w:qFormat/>
    <w:uiPriority w:val="99"/>
    <w:rPr>
      <w:rFonts w:hint="eastAsia" w:ascii="宋体" w:hAnsi="Courier New"/>
      <w:sz w:val="28"/>
    </w:rPr>
  </w:style>
  <w:style w:type="character" w:customStyle="1" w:styleId="16">
    <w:name w:val="正文首行缩进 Char"/>
    <w:basedOn w:val="17"/>
    <w:link w:val="9"/>
    <w:autoRedefine/>
    <w:qFormat/>
    <w:uiPriority w:val="0"/>
    <w:rPr>
      <w:szCs w:val="24"/>
    </w:rPr>
  </w:style>
  <w:style w:type="character" w:customStyle="1" w:styleId="17">
    <w:name w:val="正文文本 Char"/>
    <w:link w:val="4"/>
    <w:autoRedefine/>
    <w:qFormat/>
    <w:uiPriority w:val="0"/>
    <w:rPr>
      <w:szCs w:val="20"/>
    </w:rPr>
  </w:style>
  <w:style w:type="character" w:customStyle="1" w:styleId="18">
    <w:name w:val="页眉 Char"/>
    <w:basedOn w:val="12"/>
    <w:link w:val="8"/>
    <w:autoRedefine/>
    <w:qFormat/>
    <w:uiPriority w:val="0"/>
    <w:rPr>
      <w:kern w:val="2"/>
      <w:sz w:val="18"/>
      <w:szCs w:val="18"/>
    </w:rPr>
  </w:style>
  <w:style w:type="paragraph" w:customStyle="1" w:styleId="19">
    <w:name w:val="List Paragraph"/>
    <w:basedOn w:val="1"/>
    <w:autoRedefine/>
    <w:qFormat/>
    <w:uiPriority w:val="0"/>
    <w:pPr>
      <w:ind w:firstLine="200" w:firstLineChars="200"/>
    </w:pPr>
  </w:style>
  <w:style w:type="character" w:customStyle="1" w:styleId="20">
    <w:name w:val="fontstyle01"/>
    <w:basedOn w:val="12"/>
    <w:autoRedefine/>
    <w:qFormat/>
    <w:uiPriority w:val="0"/>
    <w:rPr>
      <w:rFonts w:ascii="幼圆" w:hAnsi="幼圆" w:eastAsia="幼圆" w:cs="幼圆"/>
      <w:color w:val="000000"/>
      <w:sz w:val="24"/>
      <w:szCs w:val="24"/>
    </w:rPr>
  </w:style>
  <w:style w:type="paragraph" w:customStyle="1" w:styleId="21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22">
    <w:name w:val="WB正文"/>
    <w:autoRedefine/>
    <w:qFormat/>
    <w:uiPriority w:val="0"/>
    <w:pPr>
      <w:spacing w:line="460" w:lineRule="exact"/>
      <w:ind w:firstLine="200" w:firstLineChars="200"/>
      <w:jc w:val="both"/>
    </w:pPr>
    <w:rPr>
      <w:rFonts w:ascii="Calibri" w:hAnsi="Calibri" w:eastAsia="微软雅黑" w:cstheme="minorBidi"/>
      <w:sz w:val="24"/>
      <w:szCs w:val="24"/>
      <w:lang w:val="en-US" w:eastAsia="zh-CN" w:bidi="ar-SA"/>
    </w:rPr>
  </w:style>
  <w:style w:type="character" w:customStyle="1" w:styleId="2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4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51"/>
    <w:basedOn w:val="12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14414</Words>
  <Characters>18912</Characters>
  <Lines>10</Lines>
  <Paragraphs>14</Paragraphs>
  <TotalTime>53</TotalTime>
  <ScaleCrop>false</ScaleCrop>
  <LinksUpToDate>false</LinksUpToDate>
  <CharactersWithSpaces>18927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2017-10-06T06:43:00Z</dcterms:created>
  <dc:creator>Administrator</dc:creator>
  <cp:lastModifiedBy>小勇</cp:lastModifiedBy>
  <dcterms:modified xsi:type="dcterms:W3CDTF">2024-01-18T06:13:55Z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FB1DBA5674074780BBF2E272AF6943D0_13</vt:lpwstr>
  </property>
</Properties>
</file>