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bCs/>
          <w:i w:val="0"/>
          <w:iCs w:val="0"/>
          <w:caps w:val="0"/>
          <w:color w:val="333333"/>
          <w:spacing w:val="0"/>
          <w:sz w:val="44"/>
          <w:szCs w:val="44"/>
        </w:rPr>
      </w:pPr>
      <w:r>
        <w:rPr>
          <w:rStyle w:val="4"/>
          <w:rFonts w:hint="eastAsia" w:ascii="仿宋" w:hAnsi="仿宋" w:eastAsia="仿宋" w:cs="仿宋"/>
          <w:b/>
          <w:bCs/>
          <w:i w:val="0"/>
          <w:iCs w:val="0"/>
          <w:caps w:val="0"/>
          <w:color w:val="333333"/>
          <w:spacing w:val="0"/>
          <w:kern w:val="0"/>
          <w:sz w:val="44"/>
          <w:szCs w:val="44"/>
          <w:shd w:val="clear" w:fill="FFFFFF"/>
          <w:lang w:val="en-US" w:eastAsia="zh-CN" w:bidi="ar"/>
        </w:rPr>
        <w:t>挂牌认购邀请函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ascii="仿宋" w:hAnsi="仿宋" w:eastAsia="仿宋" w:cs="仿宋"/>
          <w:b w:val="0"/>
          <w:bCs w:val="0"/>
          <w:i w:val="0"/>
          <w:iCs w:val="0"/>
          <w:caps w:val="0"/>
          <w:color w:val="333333"/>
          <w:spacing w:val="0"/>
          <w:kern w:val="0"/>
          <w:sz w:val="24"/>
          <w:szCs w:val="24"/>
          <w:shd w:val="clear" w:fill="FFFFFF"/>
          <w:lang w:val="en-US" w:eastAsia="zh-CN" w:bidi="ar"/>
        </w:rPr>
      </w:pPr>
      <w:r>
        <w:rPr>
          <w:rStyle w:val="4"/>
          <w:rFonts w:hint="eastAsia" w:ascii="仿宋" w:hAnsi="仿宋" w:eastAsia="仿宋" w:cs="仿宋"/>
          <w:b w:val="0"/>
          <w:bCs w:val="0"/>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尊敬的各位经销商：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靖锰公司巡屯采区现有一批碳酸锰矿石销售，现诚挚邀请贵公司进行认购，认购注意事项如下：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leftChars="0" w:right="0" w:firstLine="420" w:firstLineChars="150"/>
        <w:jc w:val="left"/>
        <w:textAlignment w:val="auto"/>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 1.我公司计划销售巡屯采区碳酸锰矿石，交货地点为巡屯采区矿场，数量、品位、提货日期详见报价表，</w:t>
      </w:r>
      <w:r>
        <w:rPr>
          <w:rStyle w:val="4"/>
          <w:rFonts w:hint="eastAsia" w:ascii="仿宋" w:hAnsi="仿宋" w:eastAsia="仿宋" w:cs="仿宋"/>
          <w:b w:val="0"/>
          <w:bCs w:val="0"/>
          <w:i w:val="0"/>
          <w:iCs w:val="0"/>
          <w:caps w:val="0"/>
          <w:color w:val="auto"/>
          <w:spacing w:val="0"/>
          <w:kern w:val="0"/>
          <w:sz w:val="28"/>
          <w:szCs w:val="28"/>
          <w:u w:val="single"/>
          <w:shd w:val="clear" w:fill="FFFFFF"/>
          <w:lang w:val="en-US" w:eastAsia="zh-CN" w:bidi="ar"/>
        </w:rPr>
        <w:t>所认购价格均为自提含税价</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。如需对我公司所销售碳酸锰矿石进行认定，可到现场了解确定无误后报名认购。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exact"/>
        <w:ind w:left="0" w:leftChars="0" w:right="0" w:firstLine="638" w:firstLineChars="228"/>
        <w:jc w:val="left"/>
        <w:textAlignment w:val="auto"/>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2.认购表请盖公章后扫描并pdf加密发至指定邮箱</w:t>
      </w:r>
      <w:r>
        <w:rPr>
          <w:rFonts w:hint="eastAsia" w:ascii="仿宋" w:hAnsi="仿宋" w:eastAsia="仿宋" w:cs="仿宋"/>
          <w:b w:val="0"/>
          <w:bCs w:val="0"/>
          <w:i w:val="0"/>
          <w:iCs w:val="0"/>
          <w:color w:val="000000"/>
          <w:kern w:val="0"/>
          <w:sz w:val="28"/>
          <w:szCs w:val="28"/>
          <w:u w:val="none"/>
          <w:lang w:val="en-US" w:eastAsia="zh-CN" w:bidi="ar"/>
        </w:rPr>
        <w:t>WeiHua.Huang01@geely.com</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，文件命名为XX公司巡屯采区碳酸锰矿石采购认购表</w:t>
      </w:r>
      <w:r>
        <w:rPr>
          <w:rStyle w:val="6"/>
          <w:rFonts w:hint="eastAsia" w:ascii="仿宋" w:hAnsi="仿宋" w:eastAsia="仿宋" w:cs="仿宋"/>
          <w:sz w:val="28"/>
          <w:szCs w:val="28"/>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3.报价时间截止至</w:t>
      </w:r>
      <w:r>
        <w:rPr>
          <w:rStyle w:val="4"/>
          <w:rFonts w:hint="eastAsia" w:ascii="仿宋" w:hAnsi="仿宋" w:eastAsia="仿宋" w:cs="仿宋"/>
          <w:b w:val="0"/>
          <w:bCs w:val="0"/>
          <w:i w:val="0"/>
          <w:iCs w:val="0"/>
          <w:caps w:val="0"/>
          <w:color w:val="333333"/>
          <w:spacing w:val="0"/>
          <w:kern w:val="0"/>
          <w:sz w:val="28"/>
          <w:szCs w:val="28"/>
          <w:u w:val="single"/>
          <w:shd w:val="clear" w:fill="FFFFFF"/>
          <w:lang w:val="en-US" w:eastAsia="zh-CN" w:bidi="ar"/>
        </w:rPr>
        <w:t>2024年2月6日下午17:00</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4.</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各经销商应</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自行做好运输计划，认购单位必须保证提货进度，交货数量以我方过磅单数量为准，贵司应在约定的提货期限内完成提货量，超过合同提货期限将进行扣罚。</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付款方式为先款后货，每批矿石调运之前应提前一天支付相应货款，并在2天内提完相应数量矿石（不可抗拒因素除外）。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default"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5.结算方式以本批次化验结果加权为准，</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精确到小数点后一位，</w:t>
      </w:r>
      <w:r>
        <w:rPr>
          <w:rFonts w:hint="eastAsia" w:ascii="仿宋" w:hAnsi="仿宋" w:eastAsia="仿宋" w:cs="仿宋"/>
          <w:color w:val="000000" w:themeColor="text1"/>
          <w:sz w:val="28"/>
          <w:szCs w:val="28"/>
          <w14:textFill>
            <w14:solidFill>
              <w14:schemeClr w14:val="tx1"/>
            </w14:solidFill>
          </w14:textFill>
        </w:rPr>
        <w:t>双方对品位的化验误差在0.</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度以内的，以甲方化验数据为准；误差超过0.5度的，任何一方可以申请到双方认可的第三方有资质的化验机构开封公样化验，以第三方机构的检验结果为标准进行结算</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。水份指标控制在3%以内，大于3%的在该批次中扣除大于3%部分的水份重量，按月度加权平均结算。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2154" w:leftChars="342" w:right="0" w:hanging="1436" w:hangingChars="513"/>
        <w:jc w:val="left"/>
        <w:textAlignment w:val="auto"/>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6.联系人：黄伟华 电话：13977609658 /陈思宇 电话：18877572575。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00"/>
        <w:jc w:val="left"/>
        <w:textAlignment w:val="auto"/>
        <w:rPr>
          <w:rStyle w:val="4"/>
          <w:rFonts w:hint="eastAsia" w:ascii="宋体" w:hAnsi="宋体" w:eastAsia="宋体" w:cs="宋体"/>
          <w:b/>
          <w:bCs/>
          <w:i w:val="0"/>
          <w:iCs w:val="0"/>
          <w:caps w:val="0"/>
          <w:color w:val="333333"/>
          <w:spacing w:val="0"/>
          <w:kern w:val="0"/>
          <w:sz w:val="28"/>
          <w:szCs w:val="28"/>
          <w:shd w:val="clear" w:fill="FFFFFF"/>
          <w:lang w:val="en-US" w:eastAsia="zh-CN" w:bidi="ar"/>
        </w:rPr>
      </w:pPr>
      <w:r>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45" w:firstLineChars="2302"/>
        <w:jc w:val="left"/>
        <w:textAlignment w:val="auto"/>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靖西市锰矿有限责任公司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default"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xml:space="preserve">                                              2024年2月1日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r>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tbl>
      <w:tblPr>
        <w:tblStyle w:val="2"/>
        <w:tblW w:w="9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563"/>
        <w:gridCol w:w="1215"/>
        <w:gridCol w:w="1319"/>
        <w:gridCol w:w="74"/>
        <w:gridCol w:w="1007"/>
        <w:gridCol w:w="1404"/>
        <w:gridCol w:w="1114"/>
        <w:gridCol w:w="1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94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36"/>
                <w:szCs w:val="36"/>
                <w:u w:val="none"/>
                <w:lang w:val="en-US" w:eastAsia="zh-CN" w:bidi="ar"/>
              </w:rPr>
              <w:t>挂牌认购表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收件单位：靖西市锰矿有限责任公司</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发件单位：</w:t>
            </w:r>
            <w:r>
              <w:rPr>
                <w:rFonts w:hint="eastAsia" w:ascii="宋体" w:hAnsi="宋体" w:eastAsia="宋体" w:cs="宋体"/>
                <w:b w:val="0"/>
                <w:bCs w:val="0"/>
                <w:i w:val="0"/>
                <w:iCs w:val="0"/>
                <w:color w:val="FF0000"/>
                <w:kern w:val="0"/>
                <w:sz w:val="24"/>
                <w:szCs w:val="24"/>
                <w:u w:val="none"/>
                <w:lang w:val="en-US" w:eastAsia="zh-CN" w:bidi="ar"/>
              </w:rPr>
              <w:t>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收件人：黄伟华</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发件人：</w:t>
            </w:r>
            <w:r>
              <w:rPr>
                <w:rFonts w:hint="eastAsia" w:ascii="宋体" w:hAnsi="宋体" w:eastAsia="宋体" w:cs="宋体"/>
                <w:b w:val="0"/>
                <w:bCs w:val="0"/>
                <w:i w:val="0"/>
                <w:iCs w:val="0"/>
                <w:color w:val="FF0000"/>
                <w:kern w:val="0"/>
                <w:sz w:val="24"/>
                <w:szCs w:val="24"/>
                <w:u w:val="none"/>
                <w:lang w:val="en-US" w:eastAsia="zh-CN" w:bidi="ar"/>
              </w:rPr>
              <w:t>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邮箱号：WeiHua.Huang01@geely.com</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邮箱：</w:t>
            </w:r>
            <w:r>
              <w:rPr>
                <w:rFonts w:hint="eastAsia" w:ascii="宋体" w:hAnsi="宋体" w:eastAsia="宋体" w:cs="宋体"/>
                <w:b w:val="0"/>
                <w:bCs w:val="0"/>
                <w:i w:val="0"/>
                <w:iCs w:val="0"/>
                <w:color w:val="FF0000"/>
                <w:kern w:val="0"/>
                <w:sz w:val="24"/>
                <w:szCs w:val="24"/>
                <w:u w:val="none"/>
                <w:lang w:val="en-US" w:eastAsia="zh-CN" w:bidi="ar"/>
              </w:rPr>
              <w:t>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电话：13977609658</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电话：</w:t>
            </w:r>
            <w:r>
              <w:rPr>
                <w:rFonts w:hint="eastAsia" w:ascii="宋体" w:hAnsi="宋体" w:eastAsia="宋体" w:cs="宋体"/>
                <w:b w:val="0"/>
                <w:bCs w:val="0"/>
                <w:i w:val="0"/>
                <w:iCs w:val="0"/>
                <w:color w:val="FF0000"/>
                <w:kern w:val="0"/>
                <w:sz w:val="24"/>
                <w:szCs w:val="24"/>
                <w:u w:val="none"/>
                <w:lang w:val="en-US" w:eastAsia="zh-CN" w:bidi="ar"/>
              </w:rPr>
              <w:t>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地址：靖西市湖润镇湖润街388号</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地址：</w:t>
            </w:r>
            <w:r>
              <w:rPr>
                <w:rFonts w:hint="eastAsia" w:ascii="宋体" w:hAnsi="宋体" w:eastAsia="宋体" w:cs="宋体"/>
                <w:b w:val="0"/>
                <w:bCs w:val="0"/>
                <w:i w:val="0"/>
                <w:iCs w:val="0"/>
                <w:color w:val="FF0000"/>
                <w:kern w:val="0"/>
                <w:sz w:val="24"/>
                <w:szCs w:val="24"/>
                <w:u w:val="none"/>
                <w:lang w:val="en-US" w:eastAsia="zh-CN" w:bidi="ar"/>
              </w:rPr>
              <w:t>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948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矿石品位</w:t>
            </w:r>
          </w:p>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（Mn2+）</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销售数量（吨）</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提货</w:t>
            </w:r>
          </w:p>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期限</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挂牌价</w:t>
            </w:r>
          </w:p>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FF0000"/>
                <w:kern w:val="0"/>
                <w:sz w:val="22"/>
                <w:szCs w:val="22"/>
                <w:u w:val="none"/>
                <w:lang w:val="en-US" w:eastAsia="zh-CN" w:bidi="ar"/>
              </w:rPr>
              <w:t>（元/吨，以</w:t>
            </w:r>
            <w:r>
              <w:rPr>
                <w:rFonts w:hint="default" w:ascii="宋体" w:hAnsi="宋体" w:eastAsia="宋体" w:cs="宋体"/>
                <w:b w:val="0"/>
                <w:bCs w:val="0"/>
                <w:i w:val="0"/>
                <w:iCs w:val="0"/>
                <w:color w:val="FF0000"/>
                <w:kern w:val="0"/>
                <w:sz w:val="22"/>
                <w:szCs w:val="22"/>
                <w:u w:val="none"/>
                <w:lang w:val="en-US" w:eastAsia="zh-CN" w:bidi="ar"/>
              </w:rPr>
              <w:t>12</w:t>
            </w:r>
            <w:r>
              <w:rPr>
                <w:rFonts w:hint="eastAsia" w:ascii="宋体" w:hAnsi="宋体" w:eastAsia="宋体" w:cs="宋体"/>
                <w:b w:val="0"/>
                <w:bCs w:val="0"/>
                <w:i w:val="0"/>
                <w:iCs w:val="0"/>
                <w:color w:val="FF0000"/>
                <w:kern w:val="0"/>
                <w:sz w:val="22"/>
                <w:szCs w:val="22"/>
                <w:u w:val="none"/>
                <w:lang w:val="en-US" w:eastAsia="zh-CN" w:bidi="ar"/>
              </w:rPr>
              <w:t>%基准）</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总价（元）</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巡屯采区</w:t>
            </w:r>
          </w:p>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碳酸锰矿石</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12度</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5000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24"/>
                <w:szCs w:val="24"/>
                <w:u w:val="none"/>
                <w:lang w:val="en-US" w:eastAsia="zh-CN"/>
              </w:rPr>
            </w:pPr>
            <w:r>
              <w:rPr>
                <w:rFonts w:hint="eastAsia" w:ascii="宋体" w:hAnsi="宋体" w:eastAsia="宋体" w:cs="宋体"/>
                <w:b w:val="0"/>
                <w:bCs w:val="0"/>
                <w:i w:val="0"/>
                <w:iCs w:val="0"/>
                <w:color w:val="auto"/>
                <w:sz w:val="22"/>
                <w:szCs w:val="22"/>
                <w:u w:val="none"/>
                <w:lang w:eastAsia="zh-CN"/>
              </w:rPr>
              <w:t>合同签订后</w:t>
            </w:r>
            <w:r>
              <w:rPr>
                <w:rFonts w:hint="eastAsia" w:ascii="宋体" w:hAnsi="宋体" w:eastAsia="宋体" w:cs="宋体"/>
                <w:b w:val="0"/>
                <w:bCs w:val="0"/>
                <w:i w:val="0"/>
                <w:iCs w:val="0"/>
                <w:color w:val="auto"/>
                <w:sz w:val="22"/>
                <w:szCs w:val="22"/>
                <w:u w:val="none"/>
                <w:lang w:val="en-US" w:eastAsia="zh-CN"/>
              </w:rPr>
              <w:t>30日内</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kern w:val="0"/>
                <w:sz w:val="24"/>
                <w:szCs w:val="24"/>
                <w:u w:val="none"/>
                <w:lang w:val="en-US" w:eastAsia="zh-CN" w:bidi="ar"/>
              </w:rPr>
            </w:pPr>
            <w:r>
              <w:rPr>
                <w:rFonts w:hint="eastAsia" w:ascii="宋体" w:hAnsi="宋体" w:eastAsia="宋体" w:cs="宋体"/>
                <w:b w:val="0"/>
                <w:bCs w:val="0"/>
                <w:i w:val="0"/>
                <w:iCs w:val="0"/>
                <w:color w:val="FF0000"/>
                <w:kern w:val="0"/>
                <w:sz w:val="24"/>
                <w:szCs w:val="24"/>
                <w:u w:val="none"/>
                <w:lang w:val="en-US" w:eastAsia="zh-CN" w:bidi="ar"/>
              </w:rPr>
              <w:t>290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sz w:val="24"/>
                <w:szCs w:val="24"/>
                <w:u w:val="none"/>
                <w:lang w:val="en-US" w:eastAsia="zh-CN"/>
              </w:rPr>
            </w:pPr>
            <w:r>
              <w:rPr>
                <w:rFonts w:hint="eastAsia" w:ascii="宋体" w:hAnsi="宋体" w:eastAsia="宋体" w:cs="宋体"/>
                <w:b w:val="0"/>
                <w:bCs w:val="0"/>
                <w:i w:val="0"/>
                <w:iCs w:val="0"/>
                <w:color w:val="FF0000"/>
                <w:sz w:val="24"/>
                <w:szCs w:val="24"/>
                <w:u w:val="none"/>
                <w:lang w:val="en-US" w:eastAsia="zh-CN"/>
              </w:rPr>
              <w:t>1450000</w:t>
            </w:r>
            <w:bookmarkStart w:id="0" w:name="_GoBack"/>
            <w:bookmarkEnd w:id="0"/>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含</w:t>
            </w:r>
            <w:r>
              <w:rPr>
                <w:rFonts w:hint="eastAsia" w:ascii="宋体" w:hAnsi="宋体" w:eastAsia="宋体" w:cs="宋体"/>
                <w:b w:val="0"/>
                <w:bCs w:val="0"/>
                <w:i w:val="0"/>
                <w:iCs w:val="0"/>
                <w:color w:val="000000"/>
                <w:sz w:val="24"/>
                <w:szCs w:val="24"/>
                <w:u w:val="none"/>
                <w:lang w:val="en-US" w:eastAsia="zh-CN"/>
              </w:rPr>
              <w:t>13%增值税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1" w:hRule="atLeast"/>
          <w:jc w:val="center"/>
        </w:trPr>
        <w:tc>
          <w:tcPr>
            <w:tcW w:w="948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Style w:val="6"/>
                <w:rFonts w:hint="eastAsia"/>
                <w:sz w:val="24"/>
                <w:szCs w:val="24"/>
                <w:lang w:val="en-US" w:eastAsia="zh-CN" w:bidi="ar"/>
              </w:rPr>
            </w:pPr>
            <w:r>
              <w:rPr>
                <w:rStyle w:val="6"/>
                <w:sz w:val="24"/>
                <w:szCs w:val="24"/>
                <w:lang w:val="en-US" w:eastAsia="zh-CN" w:bidi="ar"/>
              </w:rPr>
              <w:t xml:space="preserve">    注：</w:t>
            </w:r>
            <w:r>
              <w:rPr>
                <w:rStyle w:val="6"/>
                <w:rFonts w:hint="eastAsia"/>
                <w:sz w:val="24"/>
                <w:szCs w:val="24"/>
                <w:lang w:val="en-US" w:eastAsia="zh-CN" w:bidi="ar"/>
              </w:rPr>
              <w:t>1</w:t>
            </w:r>
            <w:r>
              <w:rPr>
                <w:rStyle w:val="6"/>
                <w:sz w:val="24"/>
                <w:szCs w:val="24"/>
                <w:lang w:val="en-US" w:eastAsia="zh-CN" w:bidi="ar"/>
              </w:rPr>
              <w:t>、</w:t>
            </w:r>
            <w:r>
              <w:rPr>
                <w:rStyle w:val="6"/>
                <w:rFonts w:hint="eastAsia"/>
                <w:sz w:val="24"/>
                <w:szCs w:val="24"/>
                <w:lang w:val="en-US" w:eastAsia="zh-CN" w:bidi="ar"/>
              </w:rPr>
              <w:t>经销商可到现场了解碳酸锰矿石情况，报价即视为认可该产品品质；</w:t>
            </w:r>
          </w:p>
          <w:p>
            <w:pPr>
              <w:keepNext w:val="0"/>
              <w:keepLines w:val="0"/>
              <w:widowControl/>
              <w:numPr>
                <w:ilvl w:val="0"/>
                <w:numId w:val="1"/>
              </w:numPr>
              <w:suppressLineNumbers w:val="0"/>
              <w:ind w:firstLine="960" w:firstLineChars="400"/>
              <w:jc w:val="left"/>
              <w:textAlignment w:val="center"/>
              <w:rPr>
                <w:rStyle w:val="6"/>
                <w:rFonts w:hint="eastAsia"/>
                <w:sz w:val="24"/>
                <w:szCs w:val="24"/>
                <w:lang w:val="en-US" w:eastAsia="zh-CN" w:bidi="ar"/>
              </w:rPr>
            </w:pPr>
            <w:r>
              <w:rPr>
                <w:rStyle w:val="6"/>
                <w:rFonts w:hint="eastAsia"/>
                <w:sz w:val="24"/>
                <w:szCs w:val="24"/>
                <w:lang w:val="en-US" w:eastAsia="zh-CN" w:bidi="ar"/>
              </w:rPr>
              <w:t>单价以</w:t>
            </w:r>
            <w:r>
              <w:rPr>
                <w:rStyle w:val="6"/>
                <w:rFonts w:hint="eastAsia" w:eastAsia="宋体"/>
                <w:sz w:val="24"/>
                <w:szCs w:val="24"/>
                <w:lang w:val="en-US" w:eastAsia="zh-CN" w:bidi="ar"/>
              </w:rPr>
              <w:t>品位</w:t>
            </w:r>
            <w:r>
              <w:rPr>
                <w:rStyle w:val="6"/>
                <w:rFonts w:hint="eastAsia"/>
                <w:sz w:val="24"/>
                <w:szCs w:val="24"/>
                <w:lang w:val="en-US" w:eastAsia="zh-CN" w:bidi="ar"/>
              </w:rPr>
              <w:t xml:space="preserve">12%基准，每增减0.1吨度增减3元，报价为自提价，含13%   </w:t>
            </w:r>
          </w:p>
          <w:p>
            <w:pPr>
              <w:keepNext w:val="0"/>
              <w:keepLines w:val="0"/>
              <w:widowControl/>
              <w:numPr>
                <w:ilvl w:val="0"/>
                <w:numId w:val="0"/>
              </w:numPr>
              <w:suppressLineNumbers w:val="0"/>
              <w:ind w:firstLine="960" w:firstLineChars="400"/>
              <w:jc w:val="left"/>
              <w:textAlignment w:val="center"/>
              <w:rPr>
                <w:rStyle w:val="6"/>
                <w:rFonts w:hint="eastAsia"/>
                <w:sz w:val="24"/>
                <w:szCs w:val="24"/>
                <w:lang w:val="en-US" w:eastAsia="zh-CN" w:bidi="ar"/>
              </w:rPr>
            </w:pPr>
            <w:r>
              <w:rPr>
                <w:rStyle w:val="6"/>
                <w:rFonts w:hint="eastAsia"/>
                <w:sz w:val="24"/>
                <w:szCs w:val="24"/>
                <w:lang w:val="en-US" w:eastAsia="zh-CN" w:bidi="ar"/>
              </w:rPr>
              <w:t>增值税；</w:t>
            </w:r>
          </w:p>
          <w:p>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Style w:val="6"/>
                <w:rFonts w:hint="eastAsia"/>
                <w:sz w:val="24"/>
                <w:szCs w:val="24"/>
                <w:lang w:val="en-US" w:eastAsia="zh-CN" w:bidi="ar"/>
              </w:rPr>
              <w:t>报价低于对应项控制价的，该项报价无效；</w:t>
            </w:r>
          </w:p>
          <w:p>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Style w:val="6"/>
                <w:rFonts w:hint="eastAsia"/>
                <w:sz w:val="24"/>
                <w:szCs w:val="24"/>
                <w:lang w:val="en-US" w:eastAsia="zh-CN" w:bidi="ar"/>
              </w:rPr>
              <w:t>报价须加盖公章，否则无效。</w:t>
            </w:r>
          </w:p>
          <w:p>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未与我公司签订过合同的</w:t>
            </w:r>
            <w:r>
              <w:rPr>
                <w:rFonts w:hint="eastAsia" w:ascii="宋体" w:hAnsi="宋体" w:eastAsia="宋体" w:cs="宋体"/>
                <w:i w:val="0"/>
                <w:iCs w:val="0"/>
                <w:color w:val="000000"/>
                <w:sz w:val="24"/>
                <w:szCs w:val="24"/>
                <w:u w:val="none"/>
                <w:lang w:eastAsia="zh-CN"/>
              </w:rPr>
              <w:t>单位</w:t>
            </w:r>
            <w:r>
              <w:rPr>
                <w:rFonts w:hint="eastAsia" w:ascii="宋体" w:hAnsi="宋体" w:eastAsia="宋体" w:cs="宋体"/>
                <w:i w:val="0"/>
                <w:iCs w:val="0"/>
                <w:color w:val="000000"/>
                <w:sz w:val="24"/>
                <w:szCs w:val="24"/>
                <w:u w:val="none"/>
              </w:rPr>
              <w:t>，报价时请附上公司营业执照等相关</w:t>
            </w:r>
            <w:r>
              <w:rPr>
                <w:rFonts w:hint="eastAsia" w:ascii="宋体" w:hAnsi="宋体" w:eastAsia="宋体" w:cs="宋体"/>
                <w:i w:val="0"/>
                <w:iCs w:val="0"/>
                <w:color w:val="000000"/>
                <w:sz w:val="24"/>
                <w:szCs w:val="24"/>
                <w:u w:val="none"/>
                <w:lang w:eastAsia="zh-CN"/>
              </w:rPr>
              <w:t>资质</w:t>
            </w:r>
            <w:r>
              <w:rPr>
                <w:rFonts w:hint="eastAsia" w:ascii="宋体" w:hAnsi="宋体" w:eastAsia="宋体" w:cs="宋体"/>
                <w:i w:val="0"/>
                <w:iCs w:val="0"/>
                <w:color w:val="000000"/>
                <w:sz w:val="24"/>
                <w:szCs w:val="24"/>
                <w:u w:val="none"/>
              </w:rPr>
              <w:t>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4" w:hRule="atLeast"/>
          <w:jc w:val="center"/>
        </w:trPr>
        <w:tc>
          <w:tcPr>
            <w:tcW w:w="9480" w:type="dxa"/>
            <w:gridSpan w:val="9"/>
            <w:tcBorders>
              <w:top w:val="nil"/>
              <w:left w:val="nil"/>
              <w:bottom w:val="nil"/>
              <w:right w:val="nil"/>
            </w:tcBorders>
            <w:shd w:val="clear" w:color="auto" w:fill="auto"/>
            <w:vAlign w:val="center"/>
          </w:tcPr>
          <w:p>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p>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lang w:eastAsia="zh-CN"/>
              </w:rPr>
              <w:t>报价单位名称：（盖章）</w:t>
            </w:r>
            <w:r>
              <w:rPr>
                <w:rFonts w:hint="eastAsia" w:ascii="宋体" w:hAnsi="宋体" w:eastAsia="宋体" w:cs="宋体"/>
                <w:i w:val="0"/>
                <w:iCs w:val="0"/>
                <w:color w:val="000000"/>
                <w:sz w:val="24"/>
                <w:szCs w:val="24"/>
                <w:u w:val="single"/>
                <w:lang w:val="en-US" w:eastAsia="zh-CN"/>
              </w:rPr>
              <w:t xml:space="preserve">                 </w:t>
            </w:r>
          </w:p>
          <w:p>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p>
            <w:pPr>
              <w:keepNext w:val="0"/>
              <w:keepLines w:val="0"/>
              <w:widowControl/>
              <w:numPr>
                <w:ilvl w:val="0"/>
                <w:numId w:val="0"/>
              </w:numPr>
              <w:suppressLineNumbers w:val="0"/>
              <w:jc w:val="center"/>
              <w:textAlignment w:val="center"/>
              <w:rPr>
                <w:rFonts w:hint="default"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 xml:space="preserve">                                        日    期：</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年</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月</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日</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jc w:val="center"/>
        <w:textAlignment w:val="auto"/>
        <w:rPr>
          <w:rStyle w:val="4"/>
          <w:rFonts w:hint="eastAsia" w:ascii="宋体" w:hAnsi="宋体" w:eastAsia="宋体" w:cs="宋体"/>
          <w:b/>
          <w:bCs/>
          <w:i w:val="0"/>
          <w:iCs w:val="0"/>
          <w:caps w:val="0"/>
          <w:color w:val="333333"/>
          <w:spacing w:val="0"/>
          <w:kern w:val="0"/>
          <w:sz w:val="40"/>
          <w:szCs w:val="4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p>
      <w:pPr>
        <w:rPr>
          <w:rFonts w:hint="eastAsia" w:ascii="宋体" w:hAnsi="宋体" w:eastAsia="宋体" w:cs="宋体"/>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sectPr>
      <w:pgSz w:w="11906" w:h="16838"/>
      <w:pgMar w:top="1043" w:right="1179" w:bottom="1043" w:left="1179"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178B9"/>
    <w:multiLevelType w:val="singleLevel"/>
    <w:tmpl w:val="2C0178B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ZDVkMmRhM2NhZTZkOTMzYmQzZTQwNzVjNmRlYjgifQ=="/>
  </w:docVars>
  <w:rsids>
    <w:rsidRoot w:val="00000000"/>
    <w:rsid w:val="00374D2B"/>
    <w:rsid w:val="00612345"/>
    <w:rsid w:val="00C67DAD"/>
    <w:rsid w:val="01DB1C83"/>
    <w:rsid w:val="02D7279A"/>
    <w:rsid w:val="03BA4F5B"/>
    <w:rsid w:val="04694FAB"/>
    <w:rsid w:val="046A0822"/>
    <w:rsid w:val="06F061D0"/>
    <w:rsid w:val="0775691E"/>
    <w:rsid w:val="093F6115"/>
    <w:rsid w:val="0ABD286D"/>
    <w:rsid w:val="0B82565C"/>
    <w:rsid w:val="0C3B7EEE"/>
    <w:rsid w:val="0E4C59BA"/>
    <w:rsid w:val="0E630BA8"/>
    <w:rsid w:val="101765BF"/>
    <w:rsid w:val="10FD0505"/>
    <w:rsid w:val="12CC6734"/>
    <w:rsid w:val="12E005DF"/>
    <w:rsid w:val="17667206"/>
    <w:rsid w:val="19A5085E"/>
    <w:rsid w:val="1A180BC5"/>
    <w:rsid w:val="1B792848"/>
    <w:rsid w:val="1D6D3FB1"/>
    <w:rsid w:val="1E7A622D"/>
    <w:rsid w:val="204D01CF"/>
    <w:rsid w:val="215177D2"/>
    <w:rsid w:val="2235785F"/>
    <w:rsid w:val="24E3358F"/>
    <w:rsid w:val="25633D96"/>
    <w:rsid w:val="256C6DA7"/>
    <w:rsid w:val="25965599"/>
    <w:rsid w:val="25B53E66"/>
    <w:rsid w:val="2B8E1816"/>
    <w:rsid w:val="2D2F4CCC"/>
    <w:rsid w:val="2D7E6234"/>
    <w:rsid w:val="2E4D2391"/>
    <w:rsid w:val="2E6764C9"/>
    <w:rsid w:val="2F1E54B0"/>
    <w:rsid w:val="303348B4"/>
    <w:rsid w:val="303E1D70"/>
    <w:rsid w:val="30A83A93"/>
    <w:rsid w:val="30B04095"/>
    <w:rsid w:val="30B40786"/>
    <w:rsid w:val="31876ED9"/>
    <w:rsid w:val="33D66DBD"/>
    <w:rsid w:val="368A544A"/>
    <w:rsid w:val="37B07749"/>
    <w:rsid w:val="38663C49"/>
    <w:rsid w:val="3BE86E9B"/>
    <w:rsid w:val="3F1B01E6"/>
    <w:rsid w:val="405A420D"/>
    <w:rsid w:val="40EE2DF0"/>
    <w:rsid w:val="414830DE"/>
    <w:rsid w:val="423B2181"/>
    <w:rsid w:val="42FB7792"/>
    <w:rsid w:val="44594ABF"/>
    <w:rsid w:val="45921E89"/>
    <w:rsid w:val="459F2450"/>
    <w:rsid w:val="4731466F"/>
    <w:rsid w:val="48380F11"/>
    <w:rsid w:val="493D028F"/>
    <w:rsid w:val="4EBB43A5"/>
    <w:rsid w:val="4ECC7614"/>
    <w:rsid w:val="50242014"/>
    <w:rsid w:val="521C62D4"/>
    <w:rsid w:val="525503AE"/>
    <w:rsid w:val="58C919AA"/>
    <w:rsid w:val="5A8E6A07"/>
    <w:rsid w:val="5AAB0034"/>
    <w:rsid w:val="5C083CBB"/>
    <w:rsid w:val="5D616B83"/>
    <w:rsid w:val="5EE65FCA"/>
    <w:rsid w:val="5FB01455"/>
    <w:rsid w:val="63512CC8"/>
    <w:rsid w:val="67151188"/>
    <w:rsid w:val="6937322A"/>
    <w:rsid w:val="697A2F79"/>
    <w:rsid w:val="6A624B72"/>
    <w:rsid w:val="6D6A50B2"/>
    <w:rsid w:val="6FFB0243"/>
    <w:rsid w:val="714A678D"/>
    <w:rsid w:val="720E70C8"/>
    <w:rsid w:val="72337FF7"/>
    <w:rsid w:val="7265261F"/>
    <w:rsid w:val="737D3522"/>
    <w:rsid w:val="794C38BE"/>
    <w:rsid w:val="79AC1FDF"/>
    <w:rsid w:val="79B70A4B"/>
    <w:rsid w:val="79F420FE"/>
    <w:rsid w:val="7ADA2B6C"/>
    <w:rsid w:val="7B0271A1"/>
    <w:rsid w:val="7BF3700F"/>
    <w:rsid w:val="7C192DA2"/>
    <w:rsid w:val="7C212EAE"/>
    <w:rsid w:val="7D6E1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Emphasis"/>
    <w:basedOn w:val="3"/>
    <w:autoRedefine/>
    <w:qFormat/>
    <w:uiPriority w:val="0"/>
    <w:rPr>
      <w:i/>
    </w:rPr>
  </w:style>
  <w:style w:type="character" w:customStyle="1" w:styleId="6">
    <w:name w:val="font11"/>
    <w:basedOn w:val="3"/>
    <w:qFormat/>
    <w:uiPriority w:val="0"/>
    <w:rPr>
      <w:rFonts w:hint="eastAsia" w:ascii="宋体" w:hAnsi="宋体" w:eastAsia="宋体" w:cs="宋体"/>
      <w:color w:val="000000"/>
      <w:sz w:val="22"/>
      <w:szCs w:val="22"/>
      <w:u w:val="none"/>
    </w:rPr>
  </w:style>
  <w:style w:type="character" w:customStyle="1" w:styleId="7">
    <w:name w:val="font31"/>
    <w:basedOn w:val="3"/>
    <w:autoRedefine/>
    <w:qFormat/>
    <w:uiPriority w:val="0"/>
    <w:rPr>
      <w:rFonts w:hint="eastAsia" w:ascii="宋体" w:hAnsi="宋体" w:eastAsia="宋体" w:cs="宋体"/>
      <w:b/>
      <w:bCs/>
      <w:color w:val="FF0000"/>
      <w:sz w:val="22"/>
      <w:szCs w:val="22"/>
      <w:u w:val="none"/>
    </w:rPr>
  </w:style>
  <w:style w:type="character" w:customStyle="1" w:styleId="8">
    <w:name w:val="font151"/>
    <w:basedOn w:val="3"/>
    <w:qFormat/>
    <w:uiPriority w:val="0"/>
    <w:rPr>
      <w:rFonts w:hint="eastAsia" w:ascii="宋体" w:hAnsi="宋体" w:eastAsia="宋体" w:cs="宋体"/>
      <w:b/>
      <w:bCs/>
      <w:color w:val="000000"/>
      <w:sz w:val="22"/>
      <w:szCs w:val="22"/>
      <w:u w:val="single"/>
    </w:rPr>
  </w:style>
  <w:style w:type="character" w:customStyle="1" w:styleId="9">
    <w:name w:val="font161"/>
    <w:basedOn w:val="3"/>
    <w:qFormat/>
    <w:uiPriority w:val="0"/>
    <w:rPr>
      <w:rFonts w:hint="eastAsia" w:ascii="宋体" w:hAnsi="宋体" w:eastAsia="宋体" w:cs="宋体"/>
      <w:b/>
      <w:bCs/>
      <w:color w:val="00B0F0"/>
      <w:sz w:val="22"/>
      <w:szCs w:val="22"/>
      <w:u w:val="none"/>
    </w:rPr>
  </w:style>
  <w:style w:type="character" w:customStyle="1" w:styleId="10">
    <w:name w:val="font41"/>
    <w:basedOn w:val="3"/>
    <w:qFormat/>
    <w:uiPriority w:val="0"/>
    <w:rPr>
      <w:rFonts w:hint="eastAsia" w:ascii="宋体" w:hAnsi="宋体" w:eastAsia="宋体" w:cs="宋体"/>
      <w:b/>
      <w:bCs/>
      <w:color w:val="000000"/>
      <w:sz w:val="22"/>
      <w:szCs w:val="22"/>
      <w:u w:val="none"/>
    </w:rPr>
  </w:style>
  <w:style w:type="character" w:customStyle="1" w:styleId="11">
    <w:name w:val="font141"/>
    <w:basedOn w:val="3"/>
    <w:qFormat/>
    <w:uiPriority w:val="0"/>
    <w:rPr>
      <w:rFonts w:hint="eastAsia" w:ascii="宋体" w:hAnsi="宋体" w:eastAsia="宋体" w:cs="宋体"/>
      <w:b/>
      <w:bCs/>
      <w:color w:val="FF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938</Words>
  <Characters>1083</Characters>
  <Lines>0</Lines>
  <Paragraphs>0</Paragraphs>
  <TotalTime>0</TotalTime>
  <ScaleCrop>false</ScaleCrop>
  <LinksUpToDate>false</LinksUpToDate>
  <CharactersWithSpaces>1429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2023-01-11T02:48:00Z</dcterms:created>
  <dc:creator>Administrator</dc:creator>
  <cp:lastModifiedBy>小二皮</cp:lastModifiedBy>
  <dcterms:modified xsi:type="dcterms:W3CDTF">2024-02-01T07:48:50Z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F819285EBCC54D0982F8405BB1DBC9A9_13</vt:lpwstr>
  </property>
</Properties>
</file>