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百色百矿发电有限公司2025年输煤系统滚轴筛、粗碎机设备出料粒度优化项目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default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kern w:val="2"/>
          <w:sz w:val="24"/>
          <w:szCs w:val="24"/>
          <w:highlight w:val="none"/>
          <w:lang w:val="en-US" w:eastAsia="zh-CN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百色百矿发电有限公司2025年输煤系统滚轴筛、粗碎机设备出料粒度优化项目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</w:rPr>
        <w:t>百色百矿发电有限公司（以下简称“百矿发电厂”）位于广西百色市田阳区头塘镇二塘村，距百色市约28公里，距田阳约11公里，东面及南面为农田区，西南面紧邻右江河，厂区门口为324国道，装机容量为2×350MW。现就百色百矿发电有限公司2025年输煤系统滚轴筛、粗碎机设备出料粒度优化项目进行招标，欢迎有实力的公司参与此次招标活动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</w:rPr>
        <w:t>现就</w:t>
      </w: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百色百矿发电有限公司2025年输煤系统滚轴筛、粗碎机设备出料粒度优化项目</w:t>
      </w:r>
      <w:r>
        <w:rPr>
          <w:rFonts w:hint="eastAsia" w:ascii="微软雅黑" w:hAnsi="微软雅黑" w:eastAsia="微软雅黑" w:cs="微软雅黑"/>
          <w:sz w:val="24"/>
        </w:rPr>
        <w:t>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tbl>
      <w:tblPr>
        <w:tblStyle w:val="10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440"/>
        <w:gridCol w:w="1390"/>
        <w:gridCol w:w="1380"/>
        <w:gridCol w:w="720"/>
        <w:gridCol w:w="708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实用规格型号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材料/材质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9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354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1.滚轴筛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筛轴总成</w:t>
            </w:r>
          </w:p>
        </w:tc>
        <w:tc>
          <w:tcPr>
            <w:tcW w:w="13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28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en-US" w:bidi="ar-SA"/>
              </w:rPr>
              <w:t>含主轴、筛片、轴套、轴承座、轴承等）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清扫装置</w:t>
            </w:r>
          </w:p>
        </w:tc>
        <w:tc>
          <w:tcPr>
            <w:tcW w:w="13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45#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54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2.粗碎机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转子</w:t>
            </w:r>
          </w:p>
        </w:tc>
        <w:tc>
          <w:tcPr>
            <w:tcW w:w="13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组件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8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en-US" w:bidi="ar-SA"/>
              </w:rPr>
              <w:t>含轴套、轴承座、轴承等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筛板</w:t>
            </w:r>
          </w:p>
        </w:tc>
        <w:tc>
          <w:tcPr>
            <w:tcW w:w="13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en-US" w:bidi="ar-SA"/>
              </w:rPr>
              <w:t>ZGMn13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破碎板</w:t>
            </w:r>
          </w:p>
        </w:tc>
        <w:tc>
          <w:tcPr>
            <w:tcW w:w="13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en-US" w:bidi="ar-SA"/>
              </w:rPr>
              <w:t>ZGMn13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备注：包含拆装及调试，具体详见技术协议。</w:t>
            </w:r>
          </w:p>
        </w:tc>
      </w:tr>
    </w:tbl>
    <w:p>
      <w:pPr>
        <w:pStyle w:val="16"/>
        <w:spacing w:line="440" w:lineRule="exact"/>
        <w:ind w:firstLine="480" w:firstLineChars="200"/>
        <w:rPr>
          <w:rFonts w:hint="eastAsia" w:ascii="微软雅黑" w:hAnsi="微软雅黑" w:eastAsia="微软雅黑" w:cs="微软雅黑"/>
          <w:bCs w:val="0"/>
          <w:color w:val="auto"/>
          <w:kern w:val="2"/>
          <w:sz w:val="24"/>
          <w:szCs w:val="22"/>
          <w:lang w:val="en-US" w:eastAsia="zh-CN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要求具备生产制造资质，同时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具有竞标规格及以上相应或相似条件下，近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年在国内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不少于</w:t>
      </w:r>
      <w:r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  <w:t>2台出力不小于600t/h的输煤设备颗粒度优化业绩</w:t>
      </w:r>
      <w:r>
        <w:rPr>
          <w:rFonts w:hint="eastAsia" w:ascii="微软雅黑" w:hAnsi="微软雅黑" w:eastAsia="微软雅黑" w:cs="微软雅黑"/>
          <w:sz w:val="24"/>
          <w:highlight w:val="none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2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2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日。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近三年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numPr>
          <w:ilvl w:val="-1"/>
          <w:numId w:val="0"/>
        </w:numPr>
        <w:spacing w:line="44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bookmarkStart w:id="0" w:name="OLE_LINK1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lang w:val="en-US"/>
        </w:rPr>
        <w:t>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lang w:val="en-US"/>
        </w:rPr>
        <w:t>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广西百色市右江区永安大道1号（四塘镇）吉利百矿集团有限公司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邮编：533013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手机号：13978027196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：龙昌海  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机号：15677602997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E-mail: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Changhai.Long@geely.com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标书费缴纳账户：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开户名称：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  <w:lang w:val="en-US"/>
        </w:rPr>
        <w:t>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开户行：中国工商银行股份有限公司百色市田阳支行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开户账号：2110611419201004521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工程与招标管理部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27</w:t>
      </w:r>
      <w:bookmarkStart w:id="1" w:name="_GoBack"/>
      <w:bookmarkEnd w:id="1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</w:p>
    <w:p/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/>
  <w:p>
    <w:r>
      <w:pict>
        <v:shape id="_x0000_s4099" o:spid="_x0000_s4099" o:spt="75" alt="Title: EayslinkWatermark" type="#_x0000_t75" style="position:absolute;left:0pt;height:51pt;width:103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>
    <w:r>
      <w:pict>
        <v:shape id="_x0000_s4100" o:spid="_x0000_s4100" o:spt="75" alt="Title: EayslinkWatermark" type="#_x0000_t75" style="position:absolute;left:0pt;height:51pt;width:103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>
    <w:r>
      <w:pict>
        <v:shape id="_x0000_s4097" o:spid="_x0000_s4097" o:spt="75" type="#_x0000_t75" style="position:absolute;left:0pt;height:51pt;width:103pt;mso-position-horizontal:right;mso-position-horizontal-relative:page;mso-position-vertical:top;mso-position-vertical-relative:page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r>
      <w:pict>
        <v:shape id="EayslinkWatermark" o:spid="_x0000_s4098" o:spt="75" alt="Title: EayslinkWatermark" type="#_x0000_t75" style="position:absolute;left:0pt;height:51pt;width:103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E76B"/>
    <w:multiLevelType w:val="singleLevel"/>
    <w:tmpl w:val="9182E76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1D7D8F"/>
    <w:rsid w:val="0176292B"/>
    <w:rsid w:val="01BC0959"/>
    <w:rsid w:val="024D2111"/>
    <w:rsid w:val="02B046A6"/>
    <w:rsid w:val="02B510FA"/>
    <w:rsid w:val="02FB4A5D"/>
    <w:rsid w:val="03CF73B2"/>
    <w:rsid w:val="047B2B1B"/>
    <w:rsid w:val="04B97278"/>
    <w:rsid w:val="06997254"/>
    <w:rsid w:val="07116E86"/>
    <w:rsid w:val="08066011"/>
    <w:rsid w:val="0A4800D1"/>
    <w:rsid w:val="0B1D3D7C"/>
    <w:rsid w:val="0B230C53"/>
    <w:rsid w:val="0CFD458B"/>
    <w:rsid w:val="0E767028"/>
    <w:rsid w:val="0EC87A33"/>
    <w:rsid w:val="0FED7751"/>
    <w:rsid w:val="10C233A9"/>
    <w:rsid w:val="10EC5B3E"/>
    <w:rsid w:val="11DA1F24"/>
    <w:rsid w:val="11E44815"/>
    <w:rsid w:val="11F8062F"/>
    <w:rsid w:val="12165383"/>
    <w:rsid w:val="125F03EB"/>
    <w:rsid w:val="13574F3A"/>
    <w:rsid w:val="138E06B8"/>
    <w:rsid w:val="143A44EA"/>
    <w:rsid w:val="146C382B"/>
    <w:rsid w:val="14EA231D"/>
    <w:rsid w:val="15866F89"/>
    <w:rsid w:val="15A6434B"/>
    <w:rsid w:val="15FA0478"/>
    <w:rsid w:val="165A52E4"/>
    <w:rsid w:val="1689600C"/>
    <w:rsid w:val="169336AF"/>
    <w:rsid w:val="169F1079"/>
    <w:rsid w:val="171C762F"/>
    <w:rsid w:val="175148A8"/>
    <w:rsid w:val="183B2BE1"/>
    <w:rsid w:val="18B47BD7"/>
    <w:rsid w:val="199649B5"/>
    <w:rsid w:val="19B317F0"/>
    <w:rsid w:val="19EC0189"/>
    <w:rsid w:val="1AAF3709"/>
    <w:rsid w:val="1BD23F86"/>
    <w:rsid w:val="1DD91EA5"/>
    <w:rsid w:val="1DF833A9"/>
    <w:rsid w:val="1E625304"/>
    <w:rsid w:val="1EF94E9C"/>
    <w:rsid w:val="1F5E6095"/>
    <w:rsid w:val="1FCF20EA"/>
    <w:rsid w:val="1FE81CE3"/>
    <w:rsid w:val="21DE79D4"/>
    <w:rsid w:val="22095287"/>
    <w:rsid w:val="221C055F"/>
    <w:rsid w:val="225A73C1"/>
    <w:rsid w:val="22A13896"/>
    <w:rsid w:val="22D0336F"/>
    <w:rsid w:val="235B2DA4"/>
    <w:rsid w:val="247F5B01"/>
    <w:rsid w:val="25A0388E"/>
    <w:rsid w:val="25B32729"/>
    <w:rsid w:val="25E90563"/>
    <w:rsid w:val="26202C93"/>
    <w:rsid w:val="26213859"/>
    <w:rsid w:val="266A026F"/>
    <w:rsid w:val="26DE7A95"/>
    <w:rsid w:val="26F50A4F"/>
    <w:rsid w:val="27486A51"/>
    <w:rsid w:val="28001741"/>
    <w:rsid w:val="28E676DC"/>
    <w:rsid w:val="290D1F44"/>
    <w:rsid w:val="2A487B51"/>
    <w:rsid w:val="2A562521"/>
    <w:rsid w:val="2AC31A97"/>
    <w:rsid w:val="2AFA6CE1"/>
    <w:rsid w:val="2BAE1354"/>
    <w:rsid w:val="2C9973F8"/>
    <w:rsid w:val="2DD37B2E"/>
    <w:rsid w:val="2E44718D"/>
    <w:rsid w:val="309B7A48"/>
    <w:rsid w:val="30DC0AFF"/>
    <w:rsid w:val="30F6566A"/>
    <w:rsid w:val="311371EE"/>
    <w:rsid w:val="31A82723"/>
    <w:rsid w:val="32DD7D9A"/>
    <w:rsid w:val="32E21E22"/>
    <w:rsid w:val="33484942"/>
    <w:rsid w:val="35582A71"/>
    <w:rsid w:val="35872826"/>
    <w:rsid w:val="36FA581D"/>
    <w:rsid w:val="372D5FD0"/>
    <w:rsid w:val="37632178"/>
    <w:rsid w:val="37EE43D5"/>
    <w:rsid w:val="383E03FD"/>
    <w:rsid w:val="38CC58A6"/>
    <w:rsid w:val="38E06631"/>
    <w:rsid w:val="3A335C4A"/>
    <w:rsid w:val="3A4E5CD0"/>
    <w:rsid w:val="3A6A02F2"/>
    <w:rsid w:val="3A932306"/>
    <w:rsid w:val="3BC5272B"/>
    <w:rsid w:val="3BF23CE7"/>
    <w:rsid w:val="3C3F148C"/>
    <w:rsid w:val="3C844C04"/>
    <w:rsid w:val="3CB704EE"/>
    <w:rsid w:val="3CF7166D"/>
    <w:rsid w:val="3D37175C"/>
    <w:rsid w:val="3D4249FF"/>
    <w:rsid w:val="3D527AF5"/>
    <w:rsid w:val="3D635F72"/>
    <w:rsid w:val="3E304603"/>
    <w:rsid w:val="3F4661DD"/>
    <w:rsid w:val="3FCC2FD1"/>
    <w:rsid w:val="41764A2B"/>
    <w:rsid w:val="44440467"/>
    <w:rsid w:val="448E7AD1"/>
    <w:rsid w:val="44BE6D77"/>
    <w:rsid w:val="44E67298"/>
    <w:rsid w:val="44FE459A"/>
    <w:rsid w:val="46004114"/>
    <w:rsid w:val="469D2CCA"/>
    <w:rsid w:val="47086643"/>
    <w:rsid w:val="47285F3F"/>
    <w:rsid w:val="48102E25"/>
    <w:rsid w:val="48DB4BFB"/>
    <w:rsid w:val="4A7531D6"/>
    <w:rsid w:val="4B165404"/>
    <w:rsid w:val="4B3F6DC9"/>
    <w:rsid w:val="4BA23901"/>
    <w:rsid w:val="4BB226CF"/>
    <w:rsid w:val="4CAF749A"/>
    <w:rsid w:val="4CDF6259"/>
    <w:rsid w:val="4CFA64DF"/>
    <w:rsid w:val="4D29462F"/>
    <w:rsid w:val="4F505DEA"/>
    <w:rsid w:val="4F732300"/>
    <w:rsid w:val="4FAC4FDD"/>
    <w:rsid w:val="4FDA433C"/>
    <w:rsid w:val="4FEB1C3C"/>
    <w:rsid w:val="4FF30377"/>
    <w:rsid w:val="506F3094"/>
    <w:rsid w:val="50E1774A"/>
    <w:rsid w:val="50EB4750"/>
    <w:rsid w:val="5272689E"/>
    <w:rsid w:val="52E361B6"/>
    <w:rsid w:val="52F31746"/>
    <w:rsid w:val="532D2977"/>
    <w:rsid w:val="541067D7"/>
    <w:rsid w:val="550448B0"/>
    <w:rsid w:val="55496A0F"/>
    <w:rsid w:val="55F41EB4"/>
    <w:rsid w:val="57ED1672"/>
    <w:rsid w:val="585316E8"/>
    <w:rsid w:val="58FB441B"/>
    <w:rsid w:val="595461AF"/>
    <w:rsid w:val="59631FEE"/>
    <w:rsid w:val="596439B2"/>
    <w:rsid w:val="5A63421E"/>
    <w:rsid w:val="5ACA62B5"/>
    <w:rsid w:val="5AD45511"/>
    <w:rsid w:val="5AF04D43"/>
    <w:rsid w:val="5B6D2AC1"/>
    <w:rsid w:val="5BB12BF2"/>
    <w:rsid w:val="5BF73EDE"/>
    <w:rsid w:val="5C006A47"/>
    <w:rsid w:val="5C8A4190"/>
    <w:rsid w:val="5CB87248"/>
    <w:rsid w:val="5D484A92"/>
    <w:rsid w:val="5D795085"/>
    <w:rsid w:val="5D963C63"/>
    <w:rsid w:val="5EF15762"/>
    <w:rsid w:val="60681DE6"/>
    <w:rsid w:val="60AE3C5C"/>
    <w:rsid w:val="61646714"/>
    <w:rsid w:val="628E67D5"/>
    <w:rsid w:val="62E00120"/>
    <w:rsid w:val="6331362E"/>
    <w:rsid w:val="64300D30"/>
    <w:rsid w:val="64315044"/>
    <w:rsid w:val="64E64BB9"/>
    <w:rsid w:val="65CC5CFA"/>
    <w:rsid w:val="676C0174"/>
    <w:rsid w:val="67A12167"/>
    <w:rsid w:val="681A4EC1"/>
    <w:rsid w:val="684B7EAD"/>
    <w:rsid w:val="686308FA"/>
    <w:rsid w:val="6915222B"/>
    <w:rsid w:val="69366FB6"/>
    <w:rsid w:val="69913E1E"/>
    <w:rsid w:val="69E40C98"/>
    <w:rsid w:val="6A357B03"/>
    <w:rsid w:val="6AE02E8A"/>
    <w:rsid w:val="6C58731C"/>
    <w:rsid w:val="6D070820"/>
    <w:rsid w:val="6D3D10EF"/>
    <w:rsid w:val="6F7C517B"/>
    <w:rsid w:val="6F932AE9"/>
    <w:rsid w:val="6FAE7283"/>
    <w:rsid w:val="70500F6C"/>
    <w:rsid w:val="70FA6B7B"/>
    <w:rsid w:val="71B022EE"/>
    <w:rsid w:val="72184E0E"/>
    <w:rsid w:val="72184E79"/>
    <w:rsid w:val="72D509D3"/>
    <w:rsid w:val="72DC7494"/>
    <w:rsid w:val="742529DB"/>
    <w:rsid w:val="75E20A21"/>
    <w:rsid w:val="75EC2C69"/>
    <w:rsid w:val="76515A45"/>
    <w:rsid w:val="76D07E61"/>
    <w:rsid w:val="76E13C50"/>
    <w:rsid w:val="76E83563"/>
    <w:rsid w:val="76F94EB0"/>
    <w:rsid w:val="77E1782C"/>
    <w:rsid w:val="7A8078E7"/>
    <w:rsid w:val="7B0C0F79"/>
    <w:rsid w:val="7C63164A"/>
    <w:rsid w:val="7D0B0517"/>
    <w:rsid w:val="7D390712"/>
    <w:rsid w:val="7D4D43F3"/>
    <w:rsid w:val="7D5E3B78"/>
    <w:rsid w:val="7E16443C"/>
    <w:rsid w:val="7F9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qFormat/>
    <w:uiPriority w:val="0"/>
    <w:rPr>
      <w:color w:val="444444"/>
      <w:u w:val="none"/>
    </w:rPr>
  </w:style>
  <w:style w:type="character" w:styleId="14">
    <w:name w:val="Emphasis"/>
    <w:basedOn w:val="11"/>
    <w:qFormat/>
    <w:uiPriority w:val="0"/>
    <w:rPr>
      <w:rFonts w:hint="eastAsia" w:ascii="微软雅黑" w:hAnsi="微软雅黑" w:eastAsia="微软雅黑" w:cs="微软雅黑"/>
    </w:rPr>
  </w:style>
  <w:style w:type="character" w:styleId="15">
    <w:name w:val="Hyperlink"/>
    <w:basedOn w:val="11"/>
    <w:qFormat/>
    <w:uiPriority w:val="0"/>
    <w:rPr>
      <w:color w:val="444444"/>
      <w:u w:val="non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enter"/>
    <w:basedOn w:val="11"/>
    <w:qFormat/>
    <w:uiPriority w:val="0"/>
  </w:style>
  <w:style w:type="character" w:customStyle="1" w:styleId="18">
    <w:name w:val="realname"/>
    <w:basedOn w:val="11"/>
    <w:qFormat/>
    <w:uiPriority w:val="0"/>
  </w:style>
  <w:style w:type="character" w:customStyle="1" w:styleId="19">
    <w:name w:val="realname1"/>
    <w:basedOn w:val="11"/>
    <w:qFormat/>
    <w:uiPriority w:val="0"/>
  </w:style>
  <w:style w:type="character" w:customStyle="1" w:styleId="20">
    <w:name w:val="bwvip"/>
    <w:basedOn w:val="11"/>
    <w:qFormat/>
    <w:uiPriority w:val="0"/>
  </w:style>
  <w:style w:type="character" w:customStyle="1" w:styleId="21">
    <w:name w:val="vip"/>
    <w:basedOn w:val="11"/>
    <w:qFormat/>
    <w:uiPriority w:val="0"/>
  </w:style>
  <w:style w:type="character" w:customStyle="1" w:styleId="22">
    <w:name w:val="book"/>
    <w:basedOn w:val="11"/>
    <w:qFormat/>
    <w:uiPriority w:val="0"/>
  </w:style>
  <w:style w:type="character" w:customStyle="1" w:styleId="23">
    <w:name w:val="enter1"/>
    <w:basedOn w:val="11"/>
    <w:qFormat/>
    <w:uiPriority w:val="0"/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5">
    <w:name w:val="font31"/>
    <w:basedOn w:val="11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6">
    <w:name w:val="font6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9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0">
    <w:name w:val="font11"/>
    <w:basedOn w:val="1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1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2031</Characters>
  <Lines>0</Lines>
  <Paragraphs>0</Paragraphs>
  <TotalTime>4</TotalTime>
  <ScaleCrop>false</ScaleCrop>
  <LinksUpToDate>false</LinksUpToDate>
  <CharactersWithSpaces>2047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2025-06-27T01:23:39Z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61676334b4e8422151e43967553014381f5e06876ebe2bbce66cedec39aecaac7d38f4a188ee032ed1e8ff2b0bf1df31a668677ccf02da5bb1ef4af64b6a080ff8cdcaaa46413af02a7da343d91196ac0e334aeb7aa1686dabf3d087369d19cb8b7f37bc3b289b909ce613ec8a45e38f0f401a839e2af6706034db6e3d5c924</vt:lpwstr>
  </property>
  <property fmtid="{D5CDD505-2E9C-101B-9397-08002B2CF9AE}" pid="3" name="EagleCloud1">
    <vt:lpwstr>10be8d081cc511ca52cb559d3cdd769b82f6600d0ca2ffd0822b089a25a3ab3e5a75748eb18d6d728b16a9c51e1002e750c7f044cc0b30765799bfa6f717a7763a1e550cbf206703e29d4bcd672c74e340dc8aaa42089648d63fcde9e2638abfd7ceb22f5704e7c1f2ad75253bb975beb7cdb364b4915021746e6845aca8e20</vt:lpwstr>
  </property>
  <property fmtid="{D5CDD505-2E9C-101B-9397-08002B2CF9AE}" pid="4" name="EagleCloud2">
    <vt:lpwstr>056279f977007c80961778a63ab9a2d496735577c00109d1f1456ca69de9a2a71925ab0438b104b0206a7c272b5f23b7251922703150dcbb97fc05c6cfdaf30f13be3d69b8eb8e37a822ff8c58ccf2d42476c867bf562a4afb3f418898a7ccfb97f98f5562a92842ac4d3403a1afa9f081b52214038f7364dd7ec6d505a7219</vt:lpwstr>
  </property>
  <property fmtid="{D5CDD505-2E9C-101B-9397-08002B2CF9AE}" pid="5" name="EagleCloud3">
    <vt:lpwstr>318ff496e19c8255bbefcb52988338d79997a4708314e989db467b53fff772df264</vt:lpwstr>
  </property>
  <property fmtid="{D5CDD505-2E9C-101B-9397-08002B2CF9AE}" pid="6" name="ICV">
    <vt:lpwstr>8F174C172F3D4E179351CED9E42D6DA7</vt:lpwstr>
  </property>
  <property fmtid="{D5CDD505-2E9C-101B-9397-08002B2CF9AE}" pid="7" name="KSOProductBuildVer">
    <vt:lpwstr>2052-12.1.0.15712</vt:lpwstr>
  </property>
</Properties>
</file>