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报价邀请函</w:t>
      </w:r>
    </w:p>
    <w:p>
      <w:pPr>
        <w:jc w:val="center"/>
        <w:rPr>
          <w:rFonts w:hint="eastAsia"/>
          <w:lang w:eastAsia="zh-CN"/>
        </w:rPr>
      </w:pPr>
    </w:p>
    <w:p>
      <w:pPr>
        <w:shd w:val="solid" w:color="FFFFFF" w:fill="auto"/>
        <w:autoSpaceDN w:val="0"/>
        <w:ind w:firstLine="0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吉利百矿集团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所属各火电厂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2026年下半年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副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产品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现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公开挂网销售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，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现诚挚邀请贵公司进行报价，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报价注意事项如下：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instrText xml:space="preserve"> HYPERLINK "mailto:1.报价函请盖公章后扫描并pdf加密发至指定邮箱Sungui.Sheng@geely.com,报价文件命名为XX公司fcp" </w:instrTex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1.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副产品预估产量</w:t>
      </w:r>
    </w:p>
    <w:tbl>
      <w:tblPr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2580"/>
        <w:gridCol w:w="1350"/>
        <w:gridCol w:w="555"/>
        <w:gridCol w:w="2415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副产品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预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估量（吨/月）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副产品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预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估量（吨/月）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田阳电厂燃煤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炉渣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80000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德保电厂粉煤灰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田阳电厂脱硫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石膏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30000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田东电厂二级灰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田阳电厂粉煤灰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60000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田东电厂统灰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德保电厂燃煤炉渣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5000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田东电厂燃煤炉渣</w:t>
            </w:r>
          </w:p>
        </w:tc>
        <w:tc>
          <w:tcPr>
            <w:tcW w:w="11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德保电厂脱硫石膏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6000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   2.各电厂具体地址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   （1）百矿电厂：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广西百色市田阳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区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头塘镇。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   （2）银海电厂：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广西百色市田阳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区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头塘镇。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   （3）德保电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厂：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广西百色市德保县工业园区生态铝产业示范园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   （4）田东电厂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广西百色市田东县祥周镇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highlight w:val="yellow"/>
          <w:shd w:val="clear" w:color="auto" w:fill="auto"/>
          <w:lang w:val="en-US" w:eastAsia="zh-CN"/>
        </w:rPr>
        <w:t>3.各公司报价时需提供本公司（或终端公司）工业固体废物资源综合利用评价报告及备案手续材料。</w:t>
      </w:r>
    </w:p>
    <w:p>
      <w:pPr>
        <w:widowControl w:val="0"/>
        <w:shd w:val="solid" w:color="FFFFFF" w:fill="auto"/>
        <w:wordWrap/>
        <w:autoSpaceDN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    4.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表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请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加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盖公章后扫描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成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pdf发至指定邮箱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Sungui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Sheng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@geely.com，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报价文件命名为XX公司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副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fldChar w:fldCharType="end"/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产品</w:t>
      </w:r>
      <w:r>
        <w:rPr>
          <w:rFonts w:hint="default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表。</w:t>
      </w:r>
    </w:p>
    <w:p>
      <w:pPr>
        <w:shd w:val="solid" w:color="FFFFFF" w:fill="auto"/>
        <w:autoSpaceDN w:val="0"/>
        <w:ind w:firstLine="0"/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我公司计划销售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的副产品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为</w:t>
      </w:r>
      <w:r>
        <w:rPr>
          <w:rFonts w:hint="eastAsia" w:ascii="宋体" w:hAnsi="宋体" w:cs="宋体"/>
          <w:b w:val="0"/>
          <w:bCs/>
          <w:color w:val="000000"/>
          <w:kern w:val="0"/>
          <w:sz w:val="28"/>
          <w:szCs w:val="28"/>
          <w:lang w:eastAsia="zh-CN"/>
        </w:rPr>
        <w:t>各火电厂副产品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8"/>
          <w:szCs w:val="28"/>
          <w:lang w:eastAsia="zh-CN"/>
        </w:rPr>
        <w:t>，所报价格均为自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提含税价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交货地点为各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厂指定地点（合同中约定）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意向需求量等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详见报价表。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需求月份填写的日期表示本次报价签订合同的月份数量，即从某年某月至某年某月。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如需对我公司所销售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副产品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进行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检验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，可到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各厂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了解确定无误后报价。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（注：所报价格及数量可按月分别报）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.报价时间截止至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u w:val="single"/>
          <w:shd w:val="clear" w:color="auto" w:fill="FFFFFF"/>
          <w:lang w:eastAsia="zh-CN"/>
        </w:rPr>
        <w:t>202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u w:val="single"/>
          <w:shd w:val="clear" w:color="auto" w:fill="FFFFFF"/>
          <w:lang w:eastAsia="zh-CN"/>
        </w:rPr>
        <w:t>年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u w:val="single"/>
          <w:shd w:val="clear" w:color="auto" w:fill="FFFFFF"/>
          <w:lang w:eastAsia="zh-CN"/>
        </w:rPr>
        <w:t>月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u w:val="single"/>
          <w:shd w:val="clear" w:color="auto" w:fill="FFFFFF"/>
          <w:lang w:eastAsia="zh-CN"/>
        </w:rPr>
        <w:t>日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u w:val="single"/>
          <w:shd w:val="clear" w:color="auto" w:fill="FFFFFF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u w:val="single"/>
          <w:shd w:val="clear" w:color="auto" w:fill="FFFFFF"/>
          <w:lang w:eastAsia="zh-CN"/>
        </w:rPr>
        <w:t>：00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。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.各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公司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应自行做好运输计划。中标单位必须保证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每月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提货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量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不按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合同</w:t>
      </w:r>
      <w:r>
        <w:rPr>
          <w:rFonts w:hint="eastAsia" w:ascii="宋体" w:hAnsi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约定提货的</w:t>
      </w:r>
      <w:r>
        <w:rPr>
          <w:rFonts w:hint="eastAsia" w:ascii="宋体" w:hAnsi="宋体" w:eastAsia="宋体" w:cs="宋体"/>
          <w:b w:val="0"/>
          <w:bCs/>
          <w:i w:val="0"/>
          <w:color w:val="333333"/>
          <w:sz w:val="28"/>
          <w:szCs w:val="28"/>
          <w:shd w:val="clear" w:color="auto" w:fill="FFFFFF"/>
          <w:lang w:eastAsia="zh-CN"/>
        </w:rPr>
        <w:t>将进行扣罚。</w:t>
      </w:r>
    </w:p>
    <w:p>
      <w:pPr>
        <w:shd w:val="solid" w:color="FFFFFF" w:fill="auto"/>
        <w:autoSpaceDN w:val="0"/>
        <w:ind w:firstLine="600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.联系人：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盛孙贵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（手机号码：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13807761223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）。</w:t>
      </w:r>
    </w:p>
    <w:p>
      <w:pPr>
        <w:shd w:val="solid" w:color="FFFFFF" w:fill="auto"/>
        <w:autoSpaceDN w:val="0"/>
        <w:ind w:firstLine="600"/>
        <w:rPr>
          <w:rFonts w:hint="eastAsia" w:ascii="宋体" w:hAnsi="宋体" w:eastAsia="宋体" w:cs="宋体"/>
          <w:b w:val="0"/>
          <w:bCs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i w:val="0"/>
          <w:color w:val="333333"/>
          <w:sz w:val="28"/>
          <w:szCs w:val="28"/>
          <w:shd w:val="clear" w:color="auto" w:fill="FFFFFF"/>
          <w:lang w:eastAsia="zh-CN"/>
        </w:rPr>
        <w:t>. 请按以下报价表分别报价：</w:t>
      </w:r>
    </w:p>
    <w:p>
      <w:pPr>
        <w:shd w:val="solid" w:color="FFFFFF" w:fill="auto"/>
        <w:autoSpaceDN w:val="0"/>
        <w:ind w:firstLine="600"/>
        <w:jc w:val="left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 xml:space="preserve">公司名称（章）：              </w:t>
      </w:r>
    </w:p>
    <w:p>
      <w:pPr>
        <w:shd w:val="solid" w:color="FFFFFF" w:fill="auto"/>
        <w:autoSpaceDN w:val="0"/>
        <w:ind w:firstLine="600"/>
        <w:jc w:val="left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 xml:space="preserve">联 系 人：          </w:t>
      </w:r>
    </w:p>
    <w:p>
      <w:pPr>
        <w:shd w:val="solid" w:color="FFFFFF" w:fill="auto"/>
        <w:autoSpaceDN w:val="0"/>
        <w:ind w:firstLine="600"/>
        <w:jc w:val="left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联系电话：</w:t>
      </w:r>
    </w:p>
    <w:p>
      <w:pPr>
        <w:jc w:val="center"/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sz w:val="28"/>
          <w:szCs w:val="28"/>
          <w:lang w:eastAsia="zh-CN"/>
        </w:rPr>
        <w:t>报价表</w:t>
      </w:r>
    </w:p>
    <w:tbl>
      <w:tblPr>
        <w:tblW w:w="9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54"/>
        <w:gridCol w:w="2055"/>
        <w:gridCol w:w="1755"/>
        <w:gridCol w:w="2370"/>
        <w:gridCol w:w="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标的物名称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投标单价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（元/吨，含税价）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意向需求量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（吨/月）</w:t>
            </w: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需求月份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A年B月-C年D月）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田阳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电厂脱硫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石膏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田阳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电厂燃煤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炉渣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田阳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电厂粉煤灰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德保电厂脱硫石膏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德保电厂燃煤炉渣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德保电厂粉煤灰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田东电厂燃煤炉渣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田东电厂二级灰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田东电厂统灰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hd w:val="solid" w:color="FFFFFF" w:fill="auto"/>
        <w:autoSpaceDN w:val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</w:pPr>
    </w:p>
    <w:p>
      <w:pPr>
        <w:shd w:val="solid" w:color="FFFFFF" w:fill="auto"/>
        <w:autoSpaceDN w:val="0"/>
        <w:jc w:val="left"/>
        <w:rPr>
          <w:rFonts w:hint="eastAsia" w:ascii="宋体" w:hAnsi="宋体" w:eastAsia="宋体" w:cs="宋体"/>
          <w:b/>
          <w:i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  <w:t>注：1</w:t>
      </w:r>
      <w:r>
        <w:rPr>
          <w:rFonts w:hint="eastAsia" w:ascii="宋体" w:hAnsi="宋体" w:cs="宋体"/>
          <w:b w:val="0"/>
          <w:i w:val="0"/>
          <w:color w:val="auto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i w:val="0"/>
          <w:color w:val="auto"/>
          <w:sz w:val="24"/>
          <w:szCs w:val="24"/>
          <w:lang w:eastAsia="zh-CN"/>
        </w:rPr>
        <w:t>加盖公章的报价文件需发到我公司的指定邮箱。</w:t>
      </w:r>
    </w:p>
    <w:p>
      <w:pPr>
        <w:numPr>
          <w:numId w:val="0"/>
        </w:numPr>
        <w:shd w:val="solid" w:color="FFFFFF" w:fill="auto"/>
        <w:autoSpaceDN w:val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i w:val="0"/>
          <w:color w:val="auto"/>
          <w:sz w:val="24"/>
          <w:szCs w:val="24"/>
          <w:shd w:val="clear" w:color="auto" w:fill="FFFFFF"/>
          <w:lang w:val="en-US" w:eastAsia="zh-CN"/>
        </w:rPr>
        <w:t xml:space="preserve">    2.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  <w:t>客户可到各厂了解副产品情况，报价即视为认可该产副产品；</w:t>
      </w:r>
    </w:p>
    <w:p>
      <w:pPr>
        <w:shd w:val="solid" w:color="FFFFFF" w:fill="auto"/>
        <w:autoSpaceDN w:val="0"/>
        <w:ind w:firstLine="0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i w:val="0"/>
          <w:color w:val="auto"/>
          <w:sz w:val="24"/>
          <w:szCs w:val="24"/>
          <w:shd w:val="clear" w:color="auto" w:fill="FFFFFF"/>
          <w:lang w:val="en-US" w:eastAsia="zh-CN"/>
        </w:rPr>
        <w:t xml:space="preserve">    3.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  <w:t>报价为自提</w:t>
      </w:r>
      <w:r>
        <w:rPr>
          <w:rFonts w:hint="eastAsia" w:ascii="宋体" w:hAnsi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  <w:t>含税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  <w:t>价；（注：所报价格及数量可按月分别报）</w:t>
      </w:r>
    </w:p>
    <w:p>
      <w:pPr>
        <w:numPr>
          <w:numId w:val="0"/>
        </w:numPr>
        <w:shd w:val="solid" w:color="FFFFFF" w:fill="auto"/>
        <w:autoSpaceDN w:val="0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i w:val="0"/>
          <w:color w:val="auto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  <w:t>报价须加盖公章，否则无效；</w:t>
      </w:r>
    </w:p>
    <w:p>
      <w:pPr>
        <w:numPr>
          <w:numId w:val="0"/>
        </w:numPr>
        <w:shd w:val="solid" w:color="FFFFFF" w:fill="auto"/>
        <w:autoSpaceDN w:val="0"/>
        <w:ind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i w:val="0"/>
          <w:color w:val="auto"/>
          <w:sz w:val="24"/>
          <w:szCs w:val="24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  <w:t>未与我公司签订过副产品购销合同的单位，报价时请附上公司营业执照及报价人身份证复印件等相关资料。</w:t>
      </w:r>
    </w:p>
    <w:p>
      <w:pPr>
        <w:shd w:val="solid" w:color="FFFFFF" w:fill="auto"/>
        <w:autoSpaceDN w:val="0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i w:val="0"/>
          <w:color w:val="auto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shd w:val="clear" w:color="auto" w:fill="FFFFFF"/>
          <w:lang w:eastAsia="zh-CN"/>
        </w:rPr>
        <w:t>感谢支持！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 xml:space="preserve"> 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 xml:space="preserve">                 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 xml:space="preserve">    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吉利百矿集团有限公司销售部</w:t>
      </w:r>
    </w:p>
    <w:p>
      <w:pPr>
        <w:shd w:val="solid" w:color="FFFFFF" w:fill="auto"/>
        <w:autoSpaceDN w:val="0"/>
        <w:ind w:firstLine="640"/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202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月</w:t>
      </w:r>
      <w:r>
        <w:rPr>
          <w:rFonts w:hint="eastAsia" w:ascii="宋体" w:hAnsi="宋体" w:cs="宋体"/>
          <w:b w:val="0"/>
          <w:i w:val="0"/>
          <w:color w:val="333333"/>
          <w:sz w:val="28"/>
          <w:szCs w:val="28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333333"/>
          <w:sz w:val="28"/>
          <w:szCs w:val="28"/>
          <w:shd w:val="clear" w:color="auto" w:fill="FFFFFF"/>
          <w:lang w:eastAsia="zh-CN"/>
        </w:rPr>
        <w:t>日</w:t>
      </w:r>
    </w:p>
    <w:p>
      <w:pPr>
        <w:jc w:val="left"/>
        <w:rPr>
          <w:rFonts w:hint="eastAsia" w:ascii="宋体" w:hAnsi="宋体" w:eastAsia="宋体" w:cs="宋体"/>
          <w:b/>
          <w:i w:val="0"/>
          <w:color w:val="E53333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character" w:styleId="3">
    <w:name w:val="Hyperlink"/>
    <w:basedOn w:val="2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3</Pages>
  <Words>969</Words>
  <Characters>1086</Characters>
  <Lines>1</Lines>
  <Paragraphs>1</Paragraphs>
  <ScaleCrop>false</ScaleCrop>
  <LinksUpToDate>false</LinksUpToDate>
  <CharactersWithSpaces>0</CharactersWithSpaces>
  <Application>WPS Office 个人版_9.1.0.4632_{F1E327BC-269C-435d-A152-05C5408002CA}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Administrator</cp:lastModifiedBy>
  <dcterms:modified xsi:type="dcterms:W3CDTF">2026-06-03T02:20:01Z</dcterms:modified>
  <dc:title>报价邀请函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2052-9.1.0.4632</vt:lpwstr>
  </property>
  <property fmtid="{D5CDD505-2E9C-101B-9397-08002B2CF9AE}" pid="3" name="ICV">
    <vt:lpwstr>730D2181DC1B4778A17D941D1C46C917_13</vt:lpwstr>
  </property>
</Properties>
</file>